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3F7CA6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A6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0F2128" w:rsidRDefault="00907D26" w:rsidP="009D59E8">
      <w:pPr>
        <w:ind w:left="600"/>
        <w:jc w:val="both"/>
        <w:rPr>
          <w:rFonts w:ascii="Times New Roman" w:hAnsi="Times New Roman" w:cs="Times New Roman"/>
        </w:rPr>
      </w:pPr>
      <w:r w:rsidRPr="000F2128">
        <w:rPr>
          <w:rFonts w:ascii="Times New Roman" w:hAnsi="Times New Roman" w:cs="Times New Roman"/>
        </w:rPr>
        <w:t>«25» марта</w:t>
      </w:r>
      <w:r w:rsidR="009D59E8" w:rsidRPr="000F2128">
        <w:rPr>
          <w:rFonts w:ascii="Times New Roman" w:hAnsi="Times New Roman" w:cs="Times New Roman"/>
        </w:rPr>
        <w:t xml:space="preserve"> </w:t>
      </w:r>
      <w:r w:rsidRPr="000F2128">
        <w:rPr>
          <w:rFonts w:ascii="Times New Roman" w:hAnsi="Times New Roman" w:cs="Times New Roman"/>
        </w:rPr>
        <w:t>2024</w:t>
      </w:r>
      <w:r w:rsidR="009D59E8" w:rsidRPr="000F2128">
        <w:rPr>
          <w:rFonts w:ascii="Times New Roman" w:hAnsi="Times New Roman" w:cs="Times New Roman"/>
        </w:rPr>
        <w:t xml:space="preserve"> г.</w:t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</w:r>
      <w:r w:rsidR="009D59E8" w:rsidRPr="000F2128">
        <w:rPr>
          <w:rFonts w:ascii="Times New Roman" w:hAnsi="Times New Roman" w:cs="Times New Roman"/>
        </w:rPr>
        <w:tab/>
        <w:t xml:space="preserve">           </w:t>
      </w:r>
      <w:r w:rsidRPr="000F2128">
        <w:rPr>
          <w:rFonts w:ascii="Times New Roman" w:hAnsi="Times New Roman" w:cs="Times New Roman"/>
        </w:rPr>
        <w:t xml:space="preserve">                       </w:t>
      </w:r>
      <w:r w:rsidR="009D59E8" w:rsidRPr="000F2128">
        <w:rPr>
          <w:rFonts w:ascii="Times New Roman" w:hAnsi="Times New Roman" w:cs="Times New Roman"/>
        </w:rPr>
        <w:t xml:space="preserve">№ </w:t>
      </w:r>
      <w:r w:rsidRPr="000F2128">
        <w:rPr>
          <w:rFonts w:ascii="Times New Roman" w:hAnsi="Times New Roman" w:cs="Times New Roman"/>
        </w:rPr>
        <w:t>217</w:t>
      </w:r>
    </w:p>
    <w:p w:rsidR="009D59E8" w:rsidRPr="000F2128" w:rsidRDefault="009D59E8" w:rsidP="009D59E8">
      <w:pPr>
        <w:jc w:val="center"/>
        <w:rPr>
          <w:rFonts w:ascii="Times New Roman" w:hAnsi="Times New Roman" w:cs="Times New Roman"/>
        </w:rPr>
      </w:pPr>
      <w:r w:rsidRPr="000F2128">
        <w:rPr>
          <w:rFonts w:ascii="Times New Roman" w:hAnsi="Times New Roman" w:cs="Times New Roman"/>
        </w:rPr>
        <w:t>с. Могочино</w:t>
      </w:r>
    </w:p>
    <w:p w:rsidR="009D59E8" w:rsidRPr="000F2128" w:rsidRDefault="009D59E8" w:rsidP="009D59E8">
      <w:pPr>
        <w:autoSpaceDE w:val="0"/>
        <w:autoSpaceDN w:val="0"/>
        <w:adjustRightInd w:val="0"/>
        <w:ind w:left="142" w:firstLine="540"/>
        <w:rPr>
          <w:rFonts w:ascii="Times New Roman" w:hAnsi="Times New Roman"/>
          <w:b/>
          <w:bCs/>
        </w:rPr>
      </w:pPr>
    </w:p>
    <w:p w:rsidR="009D59E8" w:rsidRPr="000F2128" w:rsidRDefault="009D59E8" w:rsidP="009D59E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F2128">
        <w:rPr>
          <w:rFonts w:ascii="Times New Roman" w:hAnsi="Times New Roman"/>
          <w:bCs/>
        </w:rPr>
        <w:t>О внесении изменений в решение</w:t>
      </w:r>
    </w:p>
    <w:p w:rsidR="009D59E8" w:rsidRPr="000F2128" w:rsidRDefault="009D59E8" w:rsidP="009D59E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F2128">
        <w:rPr>
          <w:rFonts w:ascii="Times New Roman" w:hAnsi="Times New Roman"/>
          <w:bCs/>
        </w:rPr>
        <w:t xml:space="preserve">Совета Могочинского сельского поселения </w:t>
      </w:r>
    </w:p>
    <w:p w:rsidR="009D59E8" w:rsidRPr="000F2128" w:rsidRDefault="009D59E8" w:rsidP="009D59E8">
      <w:pPr>
        <w:autoSpaceDE w:val="0"/>
        <w:autoSpaceDN w:val="0"/>
        <w:adjustRightInd w:val="0"/>
        <w:rPr>
          <w:rFonts w:ascii="Times New Roman" w:hAnsi="Times New Roman"/>
        </w:rPr>
      </w:pPr>
      <w:r w:rsidRPr="000F2128">
        <w:rPr>
          <w:rFonts w:ascii="Times New Roman" w:hAnsi="Times New Roman"/>
        </w:rPr>
        <w:t xml:space="preserve">от 16.03.2011 № 117 «Об утверждении положения </w:t>
      </w:r>
    </w:p>
    <w:p w:rsidR="009D59E8" w:rsidRPr="000F2128" w:rsidRDefault="009D59E8" w:rsidP="009D59E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F2128">
        <w:rPr>
          <w:rFonts w:ascii="Times New Roman" w:hAnsi="Times New Roman"/>
        </w:rPr>
        <w:t>о земельном налоге»</w:t>
      </w:r>
    </w:p>
    <w:p w:rsidR="009D59E8" w:rsidRPr="000F2128" w:rsidRDefault="009D59E8" w:rsidP="009D59E8">
      <w:pPr>
        <w:autoSpaceDE w:val="0"/>
        <w:autoSpaceDN w:val="0"/>
        <w:adjustRightInd w:val="0"/>
        <w:ind w:left="142" w:firstLine="540"/>
        <w:rPr>
          <w:rFonts w:ascii="Times New Roman" w:hAnsi="Times New Roman"/>
        </w:rPr>
      </w:pPr>
    </w:p>
    <w:p w:rsidR="009D59E8" w:rsidRPr="000F2128" w:rsidRDefault="009D59E8" w:rsidP="009D59E8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</w:rPr>
      </w:pPr>
      <w:r w:rsidRPr="000F2128">
        <w:rPr>
          <w:rFonts w:ascii="Times New Roman" w:hAnsi="Times New Roman"/>
        </w:rPr>
        <w:t>В целях приведения муниципального правового акта в соответствие с действующим законодательством</w:t>
      </w:r>
    </w:p>
    <w:p w:rsidR="009D59E8" w:rsidRPr="000F2128" w:rsidRDefault="009D59E8" w:rsidP="009D59E8">
      <w:pPr>
        <w:widowControl w:val="0"/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</w:rPr>
      </w:pPr>
    </w:p>
    <w:p w:rsidR="009D59E8" w:rsidRPr="000F2128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</w:rPr>
      </w:pPr>
      <w:r w:rsidRPr="000F2128">
        <w:rPr>
          <w:rFonts w:ascii="Times New Roman" w:hAnsi="Times New Roman"/>
          <w:b/>
        </w:rPr>
        <w:t>Совет Могочинского сельского поселения</w:t>
      </w:r>
      <w:r w:rsidRPr="000F2128">
        <w:rPr>
          <w:rFonts w:ascii="Times New Roman" w:hAnsi="Times New Roman"/>
          <w:b/>
          <w:bCs/>
        </w:rPr>
        <w:t xml:space="preserve">  РЕШИЛ:</w:t>
      </w:r>
    </w:p>
    <w:p w:rsidR="009D59E8" w:rsidRPr="000F2128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</w:rPr>
      </w:pPr>
    </w:p>
    <w:p w:rsidR="009D59E8" w:rsidRPr="000F2128" w:rsidRDefault="009D59E8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F2128">
        <w:rPr>
          <w:rFonts w:ascii="Times New Roman" w:hAnsi="Times New Roman"/>
          <w:sz w:val="24"/>
          <w:szCs w:val="24"/>
        </w:rPr>
        <w:t>1. Внести в</w:t>
      </w:r>
      <w:r w:rsidR="001E2D60">
        <w:rPr>
          <w:rFonts w:ascii="Times New Roman" w:hAnsi="Times New Roman"/>
          <w:sz w:val="24"/>
          <w:szCs w:val="24"/>
        </w:rPr>
        <w:t xml:space="preserve"> положение, утвержденное </w:t>
      </w:r>
      <w:r w:rsidRPr="000F2128">
        <w:rPr>
          <w:rFonts w:ascii="Times New Roman" w:hAnsi="Times New Roman"/>
          <w:sz w:val="24"/>
          <w:szCs w:val="24"/>
        </w:rPr>
        <w:t>решение</w:t>
      </w:r>
      <w:r w:rsidR="001E2D60">
        <w:rPr>
          <w:rFonts w:ascii="Times New Roman" w:hAnsi="Times New Roman"/>
          <w:sz w:val="24"/>
          <w:szCs w:val="24"/>
        </w:rPr>
        <w:t>м</w:t>
      </w:r>
      <w:r w:rsidRPr="000F2128">
        <w:rPr>
          <w:rFonts w:ascii="Times New Roman" w:hAnsi="Times New Roman"/>
          <w:sz w:val="24"/>
          <w:szCs w:val="24"/>
        </w:rPr>
        <w:t xml:space="preserve"> Совета Могочинского сельского поселения от 16 марта 2011 года «Об утверждении положения о земельном налоге» следующие изменения:</w:t>
      </w:r>
    </w:p>
    <w:p w:rsidR="009D59E8" w:rsidRPr="000F2128" w:rsidRDefault="00BD7DD9" w:rsidP="009D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F2128">
        <w:rPr>
          <w:rFonts w:ascii="Times New Roman" w:hAnsi="Times New Roman"/>
          <w:sz w:val="24"/>
          <w:szCs w:val="24"/>
        </w:rPr>
        <w:t>пункт 4</w:t>
      </w:r>
      <w:r w:rsidR="009D59E8" w:rsidRPr="000F2128">
        <w:rPr>
          <w:rFonts w:ascii="Times New Roman" w:hAnsi="Times New Roman"/>
          <w:sz w:val="24"/>
          <w:szCs w:val="24"/>
        </w:rPr>
        <w:t xml:space="preserve">.1 изложить в следующей редакции: </w:t>
      </w:r>
    </w:p>
    <w:p w:rsidR="00BD7DD9" w:rsidRPr="000F2128" w:rsidRDefault="00BD7DD9" w:rsidP="00BD7DD9">
      <w:pPr>
        <w:pStyle w:val="a6"/>
        <w:ind w:left="1211" w:right="-5"/>
        <w:jc w:val="both"/>
        <w:rPr>
          <w:rFonts w:ascii="Times New Roman" w:hAnsi="Times New Roman" w:cs="Times New Roman"/>
        </w:rPr>
      </w:pPr>
      <w:r w:rsidRPr="000F2128">
        <w:rPr>
          <w:rFonts w:ascii="Times New Roman" w:hAnsi="Times New Roman" w:cs="Times New Roman"/>
        </w:rPr>
        <w:t>Кроме того, предоставляется льгота в виде полного освобождения от налогообложения следующим категориям налогоплательщиков:</w:t>
      </w:r>
    </w:p>
    <w:p w:rsidR="00BD7DD9" w:rsidRPr="000F2128" w:rsidRDefault="00BD7DD9" w:rsidP="00BD7DD9">
      <w:pPr>
        <w:pStyle w:val="a6"/>
        <w:ind w:left="1211" w:right="-5"/>
        <w:jc w:val="both"/>
        <w:rPr>
          <w:rFonts w:ascii="Times New Roman" w:hAnsi="Times New Roman" w:cs="Times New Roman"/>
        </w:rPr>
      </w:pPr>
      <w:r w:rsidRPr="000F2128">
        <w:rPr>
          <w:rFonts w:ascii="Times New Roman" w:hAnsi="Times New Roman" w:cs="Times New Roman"/>
        </w:rPr>
        <w:t>- ветеранам и инвалидам Великой Отечественной войны, а также ветеранам и инвалидам боевых действий;</w:t>
      </w:r>
    </w:p>
    <w:p w:rsidR="00BD7DD9" w:rsidRPr="000F2128" w:rsidRDefault="00BD7DD9" w:rsidP="00BD7DD9">
      <w:pPr>
        <w:pStyle w:val="a6"/>
        <w:ind w:left="1211"/>
        <w:rPr>
          <w:rFonts w:ascii="Times New Roman" w:hAnsi="Times New Roman" w:cs="Times New Roman"/>
        </w:rPr>
      </w:pPr>
      <w:r w:rsidRPr="000F2128">
        <w:rPr>
          <w:rFonts w:ascii="Times New Roman" w:hAnsi="Times New Roman" w:cs="Times New Roman"/>
        </w:rPr>
        <w:t>- физическим лицам, достигшим к началу нового налогового периода возраста 65 лет, в отношении земельных участков, предназначенных для садоводства, огородничества, животноводства, земельных участков под гаражами, земельными участками, предоставленными для ведения личного подсобного хозяйства.</w:t>
      </w:r>
    </w:p>
    <w:p w:rsidR="00BD7DD9" w:rsidRPr="000F2128" w:rsidRDefault="00BD7DD9" w:rsidP="00BD7DD9">
      <w:pPr>
        <w:pStyle w:val="a6"/>
        <w:ind w:left="1211"/>
      </w:pPr>
      <w:r w:rsidRPr="000F2128">
        <w:rPr>
          <w:rFonts w:ascii="Times New Roman" w:hAnsi="Times New Roman" w:cs="Times New Roman"/>
        </w:rPr>
        <w:t>- учреждения, созданные муниципальными образованиями.</w:t>
      </w:r>
    </w:p>
    <w:p w:rsidR="00907D26" w:rsidRPr="000F2128" w:rsidRDefault="00907D26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9D59E8" w:rsidRPr="000F2128" w:rsidRDefault="009D59E8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F2128">
        <w:rPr>
          <w:rFonts w:ascii="Times New Roman" w:hAnsi="Times New Roman"/>
          <w:sz w:val="24"/>
          <w:szCs w:val="24"/>
        </w:rPr>
        <w:t>2. Настоящее решение опубликовать и разместить на официальном сайте Могочинского сельского поселения.</w:t>
      </w:r>
    </w:p>
    <w:p w:rsidR="009D59E8" w:rsidRPr="000F2128" w:rsidRDefault="009D59E8" w:rsidP="009D59E8">
      <w:pPr>
        <w:pStyle w:val="a3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F2128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дня, следующего за днем официального опубликования. </w:t>
      </w:r>
      <w:r w:rsidR="004E6A3C">
        <w:rPr>
          <w:rFonts w:ascii="Times New Roman" w:hAnsi="Times New Roman"/>
          <w:sz w:val="24"/>
          <w:szCs w:val="24"/>
        </w:rPr>
        <w:t>Распространяет свою силу действия с 1 января 2024 года.</w:t>
      </w:r>
    </w:p>
    <w:p w:rsidR="00BD7DD9" w:rsidRPr="000F2128" w:rsidRDefault="00BD7DD9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D7DD9" w:rsidRPr="000F2128" w:rsidRDefault="00BD7DD9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D7DD9" w:rsidRPr="000F2128" w:rsidRDefault="00BD7DD9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9D59E8" w:rsidRPr="000F212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F2128">
        <w:rPr>
          <w:rFonts w:ascii="Times New Roman" w:hAnsi="Times New Roman"/>
        </w:rPr>
        <w:t xml:space="preserve">Председатель Совета Могочинского сельского </w:t>
      </w:r>
    </w:p>
    <w:p w:rsidR="009D59E8" w:rsidRPr="000F2128" w:rsidRDefault="00907D26" w:rsidP="00907D26">
      <w:pPr>
        <w:widowControl w:val="0"/>
        <w:tabs>
          <w:tab w:val="left" w:pos="7513"/>
        </w:tabs>
        <w:autoSpaceDE w:val="0"/>
        <w:autoSpaceDN w:val="0"/>
        <w:adjustRightInd w:val="0"/>
        <w:ind w:right="-1"/>
        <w:rPr>
          <w:rFonts w:ascii="Times New Roman" w:hAnsi="Times New Roman"/>
        </w:rPr>
      </w:pPr>
      <w:r w:rsidRPr="000F2128">
        <w:rPr>
          <w:rFonts w:ascii="Times New Roman" w:hAnsi="Times New Roman"/>
        </w:rPr>
        <w:t>поселения</w:t>
      </w:r>
      <w:r w:rsidR="009D59E8" w:rsidRPr="000F2128">
        <w:rPr>
          <w:rFonts w:ascii="Times New Roman" w:hAnsi="Times New Roman"/>
        </w:rPr>
        <w:t xml:space="preserve"> </w:t>
      </w:r>
      <w:r w:rsidRPr="000F2128">
        <w:rPr>
          <w:rFonts w:ascii="Times New Roman" w:hAnsi="Times New Roman"/>
        </w:rPr>
        <w:tab/>
        <w:t>А.В.</w:t>
      </w:r>
      <w:r w:rsidR="000F2128" w:rsidRPr="000F2128">
        <w:rPr>
          <w:rFonts w:ascii="Times New Roman" w:hAnsi="Times New Roman"/>
        </w:rPr>
        <w:t xml:space="preserve"> Беляев</w:t>
      </w:r>
    </w:p>
    <w:p w:rsidR="00907D26" w:rsidRDefault="00907D26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F2128" w:rsidRPr="000F2128" w:rsidRDefault="000F212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9D59E8" w:rsidRPr="000F212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F2128">
        <w:rPr>
          <w:rFonts w:ascii="Times New Roman" w:hAnsi="Times New Roman"/>
        </w:rPr>
        <w:t>Глава Могочинского сельского поселения</w:t>
      </w:r>
      <w:r w:rsidRPr="000F2128">
        <w:rPr>
          <w:rFonts w:ascii="Times New Roman" w:hAnsi="Times New Roman"/>
        </w:rPr>
        <w:tab/>
      </w:r>
      <w:r w:rsidRPr="000F2128">
        <w:rPr>
          <w:rFonts w:ascii="Times New Roman" w:hAnsi="Times New Roman"/>
        </w:rPr>
        <w:tab/>
      </w:r>
      <w:r w:rsidRPr="000F2128">
        <w:rPr>
          <w:rFonts w:ascii="Times New Roman" w:hAnsi="Times New Roman"/>
        </w:rPr>
        <w:tab/>
        <w:t xml:space="preserve">     </w:t>
      </w:r>
      <w:r w:rsidR="000F2128">
        <w:rPr>
          <w:rFonts w:ascii="Times New Roman" w:hAnsi="Times New Roman"/>
        </w:rPr>
        <w:tab/>
        <w:t xml:space="preserve">      </w:t>
      </w:r>
      <w:r w:rsidRPr="000F2128">
        <w:rPr>
          <w:rFonts w:ascii="Times New Roman" w:hAnsi="Times New Roman"/>
        </w:rPr>
        <w:t xml:space="preserve"> </w:t>
      </w:r>
      <w:r w:rsidR="00907D26" w:rsidRPr="000F2128">
        <w:rPr>
          <w:rFonts w:ascii="Times New Roman" w:hAnsi="Times New Roman"/>
        </w:rPr>
        <w:t>А.А</w:t>
      </w:r>
      <w:r w:rsidRPr="000F2128">
        <w:rPr>
          <w:rFonts w:ascii="Times New Roman" w:hAnsi="Times New Roman"/>
        </w:rPr>
        <w:t>.</w:t>
      </w:r>
      <w:r w:rsidR="000F2128" w:rsidRPr="000F2128">
        <w:rPr>
          <w:rFonts w:ascii="Times New Roman" w:hAnsi="Times New Roman"/>
        </w:rPr>
        <w:t xml:space="preserve"> </w:t>
      </w:r>
      <w:proofErr w:type="spellStart"/>
      <w:r w:rsidR="000F2128" w:rsidRPr="000F2128">
        <w:rPr>
          <w:rFonts w:ascii="Times New Roman" w:hAnsi="Times New Roman"/>
        </w:rPr>
        <w:t>Такленок</w:t>
      </w:r>
      <w:proofErr w:type="spellEnd"/>
    </w:p>
    <w:p w:rsidR="009D59E8" w:rsidRPr="000F212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977EE" w:rsidRDefault="004977EE"/>
    <w:sectPr w:rsidR="004977EE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F2128"/>
    <w:rsid w:val="001E2D60"/>
    <w:rsid w:val="003F7CA6"/>
    <w:rsid w:val="004977EE"/>
    <w:rsid w:val="004E6A3C"/>
    <w:rsid w:val="00765F0D"/>
    <w:rsid w:val="00907D26"/>
    <w:rsid w:val="009A753D"/>
    <w:rsid w:val="009D59E8"/>
    <w:rsid w:val="00A553DF"/>
    <w:rsid w:val="00AA077F"/>
    <w:rsid w:val="00AA6BB9"/>
    <w:rsid w:val="00BD7DD9"/>
    <w:rsid w:val="00DC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7DD9"/>
    <w:pPr>
      <w:ind w:left="720"/>
      <w:contextualSpacing/>
    </w:pPr>
  </w:style>
  <w:style w:type="character" w:styleId="a7">
    <w:name w:val="Hyperlink"/>
    <w:basedOn w:val="a0"/>
    <w:rsid w:val="00BD7DD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Специалист</cp:lastModifiedBy>
  <cp:revision>5</cp:revision>
  <cp:lastPrinted>2024-04-09T08:17:00Z</cp:lastPrinted>
  <dcterms:created xsi:type="dcterms:W3CDTF">2024-04-04T09:47:00Z</dcterms:created>
  <dcterms:modified xsi:type="dcterms:W3CDTF">2024-04-09T09:45:00Z</dcterms:modified>
</cp:coreProperties>
</file>