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5049E9" w:rsidRDefault="00EB6312" w:rsidP="002309C8">
      <w:pPr>
        <w:ind w:left="-284"/>
        <w:jc w:val="both"/>
      </w:pPr>
    </w:p>
    <w:p w:rsidR="00EB6312" w:rsidRPr="005049E9" w:rsidRDefault="00EB6312" w:rsidP="00EB6312">
      <w:pPr>
        <w:jc w:val="center"/>
        <w:rPr>
          <w:b/>
        </w:rPr>
      </w:pPr>
      <w:r w:rsidRPr="005049E9">
        <w:rPr>
          <w:b/>
        </w:rPr>
        <w:t xml:space="preserve">   ТОМСКАЯ ОБЛАСТЬ</w:t>
      </w:r>
    </w:p>
    <w:p w:rsidR="00EB6312" w:rsidRPr="005049E9" w:rsidRDefault="00EB6312" w:rsidP="00EB6312">
      <w:pPr>
        <w:jc w:val="center"/>
        <w:rPr>
          <w:b/>
        </w:rPr>
      </w:pPr>
      <w:r w:rsidRPr="005049E9">
        <w:rPr>
          <w:b/>
        </w:rPr>
        <w:t>МОЛЧАНОВСКИЙ РАЙОН</w:t>
      </w:r>
    </w:p>
    <w:p w:rsidR="00EB6312" w:rsidRPr="005049E9" w:rsidRDefault="00EB6312" w:rsidP="00EB6312">
      <w:pPr>
        <w:jc w:val="center"/>
        <w:rPr>
          <w:b/>
        </w:rPr>
      </w:pPr>
      <w:r w:rsidRPr="005049E9">
        <w:rPr>
          <w:b/>
        </w:rPr>
        <w:t>СОВЕТ МОГОЧИНСКОГО СЕЛЬСКОГО ПОСЕЛЕНИЯ</w:t>
      </w:r>
    </w:p>
    <w:p w:rsidR="00EB6312" w:rsidRPr="005049E9" w:rsidRDefault="00EB6312" w:rsidP="00EB6312">
      <w:pPr>
        <w:jc w:val="center"/>
        <w:rPr>
          <w:b/>
        </w:rPr>
      </w:pPr>
    </w:p>
    <w:p w:rsidR="00EB6312" w:rsidRPr="005049E9" w:rsidRDefault="00EB6312" w:rsidP="00EB6312">
      <w:pPr>
        <w:jc w:val="center"/>
        <w:rPr>
          <w:b/>
        </w:rPr>
      </w:pPr>
    </w:p>
    <w:p w:rsidR="00EB6312" w:rsidRPr="005049E9" w:rsidRDefault="00EB6312" w:rsidP="00EB6312">
      <w:pPr>
        <w:jc w:val="center"/>
        <w:rPr>
          <w:b/>
        </w:rPr>
      </w:pPr>
      <w:r w:rsidRPr="005049E9">
        <w:rPr>
          <w:b/>
        </w:rPr>
        <w:t>РЕШЕНИЕ</w:t>
      </w:r>
    </w:p>
    <w:p w:rsidR="00D33408" w:rsidRPr="005049E9" w:rsidRDefault="00D33408" w:rsidP="00D33408"/>
    <w:p w:rsidR="00D33408" w:rsidRPr="005049E9" w:rsidRDefault="00D33408" w:rsidP="00D33408"/>
    <w:p w:rsidR="00D33408" w:rsidRPr="005049E9" w:rsidRDefault="007C19BE" w:rsidP="00D33408">
      <w:pPr>
        <w:rPr>
          <w:b/>
        </w:rPr>
      </w:pPr>
      <w:r>
        <w:rPr>
          <w:b/>
        </w:rPr>
        <w:t>30.09</w:t>
      </w:r>
      <w:r w:rsidR="008B7C2E" w:rsidRPr="005049E9">
        <w:rPr>
          <w:b/>
        </w:rPr>
        <w:t>.2022</w:t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D33408" w:rsidRPr="005049E9">
        <w:rPr>
          <w:b/>
        </w:rPr>
        <w:tab/>
      </w:r>
      <w:r w:rsidR="00E5528E" w:rsidRPr="005049E9">
        <w:rPr>
          <w:b/>
        </w:rPr>
        <w:tab/>
      </w:r>
      <w:r w:rsidR="00E5528E" w:rsidRPr="005049E9">
        <w:rPr>
          <w:b/>
        </w:rPr>
        <w:tab/>
      </w:r>
      <w:r w:rsidR="00E5528E" w:rsidRPr="005049E9">
        <w:rPr>
          <w:b/>
        </w:rPr>
        <w:tab/>
      </w:r>
      <w:r w:rsidR="00D33408" w:rsidRPr="005049E9">
        <w:rPr>
          <w:b/>
        </w:rPr>
        <w:t xml:space="preserve">      № </w:t>
      </w:r>
      <w:r>
        <w:rPr>
          <w:b/>
        </w:rPr>
        <w:t>174</w:t>
      </w:r>
    </w:p>
    <w:p w:rsidR="008C4D91" w:rsidRPr="005049E9" w:rsidRDefault="008C4D91" w:rsidP="00D33408">
      <w:pPr>
        <w:rPr>
          <w:b/>
        </w:rPr>
      </w:pPr>
    </w:p>
    <w:p w:rsidR="008C4D91" w:rsidRPr="005049E9" w:rsidRDefault="008C4D91" w:rsidP="008C4D91">
      <w:pPr>
        <w:jc w:val="center"/>
      </w:pPr>
      <w:r w:rsidRPr="005049E9">
        <w:t>с. Могочино</w:t>
      </w:r>
    </w:p>
    <w:p w:rsidR="008C4D91" w:rsidRPr="005049E9" w:rsidRDefault="008C4D91" w:rsidP="00D33408"/>
    <w:p w:rsidR="005049E9" w:rsidRPr="005049E9" w:rsidRDefault="005049E9" w:rsidP="005049E9">
      <w:r w:rsidRPr="005049E9">
        <w:t>Об утверждении списочного состава</w:t>
      </w:r>
    </w:p>
    <w:p w:rsidR="005049E9" w:rsidRPr="005049E9" w:rsidRDefault="005049E9" w:rsidP="005049E9">
      <w:r w:rsidRPr="005049E9">
        <w:t xml:space="preserve">комитетов Совета Могочинского </w:t>
      </w:r>
    </w:p>
    <w:p w:rsidR="005049E9" w:rsidRPr="005049E9" w:rsidRDefault="005049E9" w:rsidP="005049E9">
      <w:r w:rsidRPr="005049E9">
        <w:t>сельского поселения</w:t>
      </w:r>
    </w:p>
    <w:p w:rsidR="005049E9" w:rsidRPr="005049E9" w:rsidRDefault="005049E9" w:rsidP="005049E9"/>
    <w:p w:rsidR="005049E9" w:rsidRPr="005049E9" w:rsidRDefault="005049E9" w:rsidP="005049E9">
      <w:pPr>
        <w:jc w:val="both"/>
      </w:pPr>
      <w:r w:rsidRPr="005049E9">
        <w:tab/>
        <w:t>Рассмотрев вопрос об утверждении списочного состава комитетов Совета Могочинского сельского поселения, пожелания депутатов.</w:t>
      </w:r>
    </w:p>
    <w:p w:rsidR="005049E9" w:rsidRPr="005049E9" w:rsidRDefault="005049E9" w:rsidP="005049E9"/>
    <w:p w:rsidR="005049E9" w:rsidRPr="005049E9" w:rsidRDefault="005049E9" w:rsidP="005049E9">
      <w:r w:rsidRPr="005049E9">
        <w:t>СОВЕТ МОГОЧИНСКОГО СЕЛЬСКОГО ПОСЕЛЕНИЯ РЕШИЛ:</w:t>
      </w:r>
    </w:p>
    <w:p w:rsidR="005049E9" w:rsidRPr="005049E9" w:rsidRDefault="005049E9" w:rsidP="005049E9"/>
    <w:p w:rsidR="005049E9" w:rsidRPr="005049E9" w:rsidRDefault="005049E9" w:rsidP="005049E9">
      <w:pPr>
        <w:ind w:firstLine="708"/>
        <w:jc w:val="both"/>
      </w:pPr>
      <w:r w:rsidRPr="005049E9">
        <w:t>1. Утвердить списочный состав комитетов Совета Могочинского сельского поселения:</w:t>
      </w:r>
    </w:p>
    <w:p w:rsidR="005049E9" w:rsidRPr="005049E9" w:rsidRDefault="005049E9" w:rsidP="005049E9">
      <w:pPr>
        <w:jc w:val="both"/>
      </w:pPr>
      <w:r w:rsidRPr="005049E9">
        <w:tab/>
        <w:t>Контрольно-правовой комитет:</w:t>
      </w:r>
    </w:p>
    <w:p w:rsidR="005049E9" w:rsidRPr="005049E9" w:rsidRDefault="005049E9" w:rsidP="005049E9">
      <w:pPr>
        <w:jc w:val="both"/>
      </w:pPr>
      <w:r w:rsidRPr="005049E9">
        <w:tab/>
        <w:t xml:space="preserve">- </w:t>
      </w:r>
      <w:r w:rsidR="00D64C6B">
        <w:t>Лидина Дарья Геннадьевна</w:t>
      </w:r>
    </w:p>
    <w:p w:rsidR="005049E9" w:rsidRPr="005049E9" w:rsidRDefault="00D64C6B" w:rsidP="005049E9">
      <w:pPr>
        <w:ind w:firstLine="708"/>
        <w:jc w:val="both"/>
      </w:pPr>
      <w:r>
        <w:t>- Беляев Андрей Владимирович</w:t>
      </w:r>
      <w:r w:rsidR="005049E9" w:rsidRPr="005049E9">
        <w:t xml:space="preserve"> 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proofErr w:type="spellStart"/>
      <w:r w:rsidR="00D64C6B">
        <w:t>Бгавин</w:t>
      </w:r>
      <w:proofErr w:type="spellEnd"/>
      <w:r w:rsidR="00D64C6B">
        <w:t xml:space="preserve"> Александр Александрович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>Миронова Людмила Ивановна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>Шевченко Андрей Сергеевич</w:t>
      </w:r>
    </w:p>
    <w:p w:rsidR="005049E9" w:rsidRPr="005049E9" w:rsidRDefault="005049E9" w:rsidP="005049E9">
      <w:pPr>
        <w:jc w:val="both"/>
      </w:pPr>
    </w:p>
    <w:p w:rsidR="005049E9" w:rsidRPr="005049E9" w:rsidRDefault="005049E9" w:rsidP="005049E9">
      <w:pPr>
        <w:ind w:firstLine="708"/>
        <w:jc w:val="both"/>
      </w:pPr>
      <w:r w:rsidRPr="005049E9">
        <w:t>Социально-экономический комитет: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>Шведова Анна Сергеевна</w:t>
      </w:r>
      <w:r w:rsidRPr="005049E9">
        <w:t xml:space="preserve"> 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 xml:space="preserve">Бибанин Роман </w:t>
      </w:r>
      <w:proofErr w:type="spellStart"/>
      <w:r w:rsidR="00D64C6B">
        <w:t>Юрьеви</w:t>
      </w:r>
      <w:proofErr w:type="spellEnd"/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>Беляева Виолетта Петровна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>Горшков Артём Юрьевич</w:t>
      </w:r>
    </w:p>
    <w:p w:rsidR="005049E9" w:rsidRPr="005049E9" w:rsidRDefault="005049E9" w:rsidP="005049E9">
      <w:pPr>
        <w:ind w:firstLine="708"/>
        <w:jc w:val="both"/>
      </w:pPr>
      <w:r w:rsidRPr="005049E9">
        <w:t xml:space="preserve">- </w:t>
      </w:r>
      <w:r w:rsidR="00D64C6B">
        <w:t xml:space="preserve">Фоменко Алена </w:t>
      </w:r>
      <w:proofErr w:type="spellStart"/>
      <w:r w:rsidR="00D64C6B">
        <w:t>АЛександровна</w:t>
      </w:r>
      <w:proofErr w:type="spellEnd"/>
    </w:p>
    <w:p w:rsidR="002365F8" w:rsidRPr="005049E9" w:rsidRDefault="002365F8" w:rsidP="002365F8">
      <w:pPr>
        <w:tabs>
          <w:tab w:val="left" w:pos="0"/>
        </w:tabs>
        <w:jc w:val="both"/>
      </w:pPr>
    </w:p>
    <w:p w:rsidR="002365F8" w:rsidRPr="005049E9" w:rsidRDefault="002365F8" w:rsidP="002365F8">
      <w:pPr>
        <w:jc w:val="both"/>
      </w:pPr>
      <w:r w:rsidRPr="005049E9">
        <w:tab/>
        <w:t xml:space="preserve">2. </w:t>
      </w:r>
      <w:r w:rsidRPr="005049E9">
        <w:rPr>
          <w:rFonts w:eastAsia="Courier New"/>
          <w:color w:val="auto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B51134" w:rsidRPr="005049E9" w:rsidRDefault="00B51134" w:rsidP="002365F8">
      <w:pPr>
        <w:tabs>
          <w:tab w:val="left" w:pos="0"/>
        </w:tabs>
        <w:jc w:val="both"/>
      </w:pPr>
    </w:p>
    <w:p w:rsidR="00B51134" w:rsidRPr="005049E9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5049E9" w:rsidRDefault="00B51134" w:rsidP="00B51134">
      <w:pPr>
        <w:tabs>
          <w:tab w:val="left" w:pos="1695"/>
        </w:tabs>
        <w:jc w:val="both"/>
      </w:pPr>
      <w:r w:rsidRPr="005049E9">
        <w:t xml:space="preserve">Председатель Совета </w:t>
      </w:r>
    </w:p>
    <w:p w:rsidR="00B51134" w:rsidRPr="005049E9" w:rsidRDefault="00B51134" w:rsidP="00B51134">
      <w:pPr>
        <w:tabs>
          <w:tab w:val="left" w:pos="1695"/>
        </w:tabs>
        <w:jc w:val="both"/>
      </w:pPr>
      <w:r w:rsidRPr="005049E9">
        <w:t>Могочинского сельского поселения,</w:t>
      </w:r>
      <w:r w:rsidR="00D64C6B">
        <w:tab/>
      </w:r>
      <w:r w:rsidR="00D64C6B">
        <w:tab/>
      </w:r>
      <w:r w:rsidR="00D64C6B">
        <w:tab/>
      </w:r>
      <w:r w:rsidR="00D64C6B">
        <w:tab/>
      </w:r>
      <w:r w:rsidR="00D64C6B">
        <w:tab/>
        <w:t>А.В. Беляев</w:t>
      </w:r>
    </w:p>
    <w:p w:rsidR="00B51134" w:rsidRPr="005049E9" w:rsidRDefault="00B51134" w:rsidP="00B51134">
      <w:pPr>
        <w:tabs>
          <w:tab w:val="left" w:pos="1695"/>
        </w:tabs>
        <w:jc w:val="both"/>
      </w:pPr>
    </w:p>
    <w:p w:rsidR="00B51134" w:rsidRPr="005049E9" w:rsidRDefault="00B51134" w:rsidP="00B51134">
      <w:pPr>
        <w:tabs>
          <w:tab w:val="left" w:pos="1695"/>
        </w:tabs>
        <w:jc w:val="both"/>
      </w:pPr>
      <w:r w:rsidRPr="005049E9">
        <w:t xml:space="preserve">И.о. Главы Могочинского </w:t>
      </w:r>
    </w:p>
    <w:p w:rsidR="00B51134" w:rsidRPr="005049E9" w:rsidRDefault="00B51134" w:rsidP="00B51134">
      <w:pPr>
        <w:tabs>
          <w:tab w:val="left" w:pos="1695"/>
        </w:tabs>
        <w:jc w:val="both"/>
      </w:pPr>
      <w:r w:rsidRPr="005049E9">
        <w:t>сельского поселения</w:t>
      </w:r>
      <w:r w:rsidRPr="005049E9">
        <w:tab/>
      </w:r>
      <w:r w:rsidRPr="005049E9">
        <w:tab/>
      </w:r>
      <w:r w:rsidRPr="005049E9">
        <w:tab/>
      </w:r>
      <w:r w:rsidRPr="005049E9">
        <w:tab/>
      </w:r>
      <w:r w:rsidRPr="005049E9">
        <w:tab/>
      </w:r>
      <w:r w:rsidRPr="005049E9">
        <w:tab/>
      </w:r>
      <w:r w:rsidRPr="005049E9">
        <w:tab/>
        <w:t>Е.В. Харченко</w:t>
      </w:r>
    </w:p>
    <w:p w:rsidR="00B51134" w:rsidRPr="005049E9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Pr="005049E9" w:rsidRDefault="00EB6312" w:rsidP="00B51134">
      <w:pPr>
        <w:jc w:val="center"/>
      </w:pPr>
    </w:p>
    <w:sectPr w:rsidR="00EB6312" w:rsidRPr="005049E9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10" w:rsidRDefault="00461210">
      <w:r>
        <w:separator/>
      </w:r>
    </w:p>
  </w:endnote>
  <w:endnote w:type="continuationSeparator" w:id="0">
    <w:p w:rsidR="00461210" w:rsidRDefault="0046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10" w:rsidRDefault="00461210">
      <w:r>
        <w:separator/>
      </w:r>
    </w:p>
  </w:footnote>
  <w:footnote w:type="continuationSeparator" w:id="0">
    <w:p w:rsidR="00461210" w:rsidRDefault="0046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8447C"/>
    <w:rsid w:val="000C604A"/>
    <w:rsid w:val="000C6A9F"/>
    <w:rsid w:val="000F706B"/>
    <w:rsid w:val="00104279"/>
    <w:rsid w:val="001311CF"/>
    <w:rsid w:val="0016290B"/>
    <w:rsid w:val="00175CF5"/>
    <w:rsid w:val="001A5A1A"/>
    <w:rsid w:val="001B73B9"/>
    <w:rsid w:val="002016CB"/>
    <w:rsid w:val="002309C8"/>
    <w:rsid w:val="002365C1"/>
    <w:rsid w:val="002365F8"/>
    <w:rsid w:val="0028760F"/>
    <w:rsid w:val="002B3914"/>
    <w:rsid w:val="002B7233"/>
    <w:rsid w:val="00335080"/>
    <w:rsid w:val="00366363"/>
    <w:rsid w:val="003736E9"/>
    <w:rsid w:val="0045291D"/>
    <w:rsid w:val="00461210"/>
    <w:rsid w:val="004E2A8A"/>
    <w:rsid w:val="004E4884"/>
    <w:rsid w:val="005049E9"/>
    <w:rsid w:val="00555E7C"/>
    <w:rsid w:val="005563C5"/>
    <w:rsid w:val="005651A2"/>
    <w:rsid w:val="005809AE"/>
    <w:rsid w:val="005B31B2"/>
    <w:rsid w:val="005B5444"/>
    <w:rsid w:val="005B5A32"/>
    <w:rsid w:val="006051A1"/>
    <w:rsid w:val="0062015E"/>
    <w:rsid w:val="0064665C"/>
    <w:rsid w:val="00650CAF"/>
    <w:rsid w:val="00665E2A"/>
    <w:rsid w:val="0067325F"/>
    <w:rsid w:val="006B1133"/>
    <w:rsid w:val="006D2273"/>
    <w:rsid w:val="006E482B"/>
    <w:rsid w:val="00740516"/>
    <w:rsid w:val="00755414"/>
    <w:rsid w:val="007A66CB"/>
    <w:rsid w:val="007C19BE"/>
    <w:rsid w:val="008356B5"/>
    <w:rsid w:val="008B089D"/>
    <w:rsid w:val="008B7C2E"/>
    <w:rsid w:val="008C04AA"/>
    <w:rsid w:val="008C4D91"/>
    <w:rsid w:val="008D5BE7"/>
    <w:rsid w:val="008F458B"/>
    <w:rsid w:val="00920489"/>
    <w:rsid w:val="00947C7F"/>
    <w:rsid w:val="00974D56"/>
    <w:rsid w:val="009A1400"/>
    <w:rsid w:val="009F521E"/>
    <w:rsid w:val="00A14E1D"/>
    <w:rsid w:val="00A66765"/>
    <w:rsid w:val="00A71E0C"/>
    <w:rsid w:val="00A9786B"/>
    <w:rsid w:val="00AA3E8C"/>
    <w:rsid w:val="00AC6C5E"/>
    <w:rsid w:val="00AD5E64"/>
    <w:rsid w:val="00AE70D0"/>
    <w:rsid w:val="00B4029A"/>
    <w:rsid w:val="00B51134"/>
    <w:rsid w:val="00BF1D02"/>
    <w:rsid w:val="00BF48AC"/>
    <w:rsid w:val="00C01F79"/>
    <w:rsid w:val="00CC78B6"/>
    <w:rsid w:val="00D23D2F"/>
    <w:rsid w:val="00D33408"/>
    <w:rsid w:val="00D64C6B"/>
    <w:rsid w:val="00DA69AA"/>
    <w:rsid w:val="00E47A9B"/>
    <w:rsid w:val="00E5528E"/>
    <w:rsid w:val="00E91B15"/>
    <w:rsid w:val="00E93B50"/>
    <w:rsid w:val="00EB6312"/>
    <w:rsid w:val="00EC7FB9"/>
    <w:rsid w:val="00F64653"/>
    <w:rsid w:val="00F748BF"/>
    <w:rsid w:val="00FA0078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7</cp:revision>
  <cp:lastPrinted>2022-09-28T03:22:00Z</cp:lastPrinted>
  <dcterms:created xsi:type="dcterms:W3CDTF">2022-09-29T05:20:00Z</dcterms:created>
  <dcterms:modified xsi:type="dcterms:W3CDTF">2022-10-03T10:30:00Z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