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BA" w:rsidRPr="00996B40" w:rsidRDefault="00E226BA" w:rsidP="00E226BA">
      <w:pPr>
        <w:jc w:val="center"/>
        <w:rPr>
          <w:rFonts w:ascii="Arial" w:hAnsi="Arial" w:cs="Arial"/>
          <w:b/>
        </w:rPr>
      </w:pPr>
      <w:r w:rsidRPr="00996B40">
        <w:rPr>
          <w:rFonts w:ascii="Arial" w:hAnsi="Arial" w:cs="Arial"/>
          <w:b/>
        </w:rPr>
        <w:t>СОВЕТ МОГОЧИНСКОГО СЕЛЬСКОГО ПОСЕЛЕНИЯ</w:t>
      </w:r>
    </w:p>
    <w:p w:rsidR="00E226BA" w:rsidRPr="00996B40" w:rsidRDefault="00E226BA" w:rsidP="00E226BA">
      <w:pPr>
        <w:jc w:val="center"/>
        <w:rPr>
          <w:rFonts w:ascii="Arial" w:hAnsi="Arial" w:cs="Arial"/>
          <w:b/>
        </w:rPr>
      </w:pPr>
      <w:r w:rsidRPr="00996B40">
        <w:rPr>
          <w:rFonts w:ascii="Arial" w:hAnsi="Arial" w:cs="Arial"/>
          <w:b/>
        </w:rPr>
        <w:t>МОЛЧАНОВСКИЙ РАЙОН, ТОМСКАЯ ОБЛАСТЬ</w:t>
      </w:r>
    </w:p>
    <w:p w:rsidR="00E226BA" w:rsidRPr="00996B40" w:rsidRDefault="00E226BA" w:rsidP="00E226BA">
      <w:pPr>
        <w:jc w:val="center"/>
        <w:rPr>
          <w:rFonts w:ascii="Arial" w:hAnsi="Arial" w:cs="Arial"/>
          <w:b/>
        </w:rPr>
      </w:pPr>
    </w:p>
    <w:p w:rsidR="00E226BA" w:rsidRPr="00996B40" w:rsidRDefault="00996B40" w:rsidP="00E226BA">
      <w:pPr>
        <w:jc w:val="center"/>
        <w:rPr>
          <w:rFonts w:ascii="Arial" w:hAnsi="Arial" w:cs="Arial"/>
          <w:b/>
        </w:rPr>
      </w:pPr>
      <w:r w:rsidRPr="00996B40">
        <w:rPr>
          <w:rFonts w:ascii="Arial" w:hAnsi="Arial" w:cs="Arial"/>
          <w:b/>
        </w:rPr>
        <w:t>РЕШЕНИЕ</w:t>
      </w:r>
    </w:p>
    <w:p w:rsidR="00E226BA" w:rsidRPr="00996B40" w:rsidRDefault="00AC28B5" w:rsidP="00E226BA">
      <w:pPr>
        <w:jc w:val="center"/>
        <w:rPr>
          <w:rFonts w:ascii="Arial" w:hAnsi="Arial" w:cs="Arial"/>
        </w:rPr>
      </w:pPr>
      <w:r w:rsidRPr="00996B40">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p>
    <w:p w:rsidR="00931473" w:rsidRPr="00996B40" w:rsidRDefault="00996B40" w:rsidP="00931473">
      <w:pPr>
        <w:rPr>
          <w:rFonts w:ascii="Arial" w:hAnsi="Arial" w:cs="Arial"/>
        </w:rPr>
      </w:pPr>
      <w:r w:rsidRPr="00996B40">
        <w:rPr>
          <w:rFonts w:ascii="Arial" w:hAnsi="Arial" w:cs="Arial"/>
        </w:rPr>
        <w:t>От «23» сентября 2021г.</w:t>
      </w:r>
      <w:r w:rsidRPr="00996B40">
        <w:rPr>
          <w:rFonts w:ascii="Arial" w:hAnsi="Arial" w:cs="Arial"/>
        </w:rPr>
        <w:tab/>
      </w:r>
      <w:r w:rsidRPr="00996B40">
        <w:rPr>
          <w:rFonts w:ascii="Arial" w:hAnsi="Arial" w:cs="Arial"/>
        </w:rPr>
        <w:tab/>
      </w:r>
      <w:r w:rsidRPr="00996B40">
        <w:rPr>
          <w:rFonts w:ascii="Arial" w:hAnsi="Arial" w:cs="Arial"/>
        </w:rPr>
        <w:tab/>
      </w:r>
      <w:r w:rsidRPr="00996B40">
        <w:rPr>
          <w:rFonts w:ascii="Arial" w:hAnsi="Arial" w:cs="Arial"/>
        </w:rPr>
        <w:tab/>
      </w:r>
      <w:r w:rsidRPr="00996B40">
        <w:rPr>
          <w:rFonts w:ascii="Arial" w:hAnsi="Arial" w:cs="Arial"/>
        </w:rPr>
        <w:tab/>
      </w:r>
      <w:r w:rsidRPr="00996B40">
        <w:rPr>
          <w:rFonts w:ascii="Arial" w:hAnsi="Arial" w:cs="Arial"/>
        </w:rPr>
        <w:tab/>
      </w:r>
      <w:r w:rsidRPr="00996B40">
        <w:rPr>
          <w:rFonts w:ascii="Arial" w:hAnsi="Arial" w:cs="Arial"/>
        </w:rPr>
        <w:tab/>
      </w:r>
      <w:r w:rsidRPr="00996B40">
        <w:rPr>
          <w:rFonts w:ascii="Arial" w:hAnsi="Arial" w:cs="Arial"/>
        </w:rPr>
        <w:tab/>
      </w:r>
      <w:r w:rsidRPr="00996B40">
        <w:rPr>
          <w:rFonts w:ascii="Arial" w:hAnsi="Arial" w:cs="Arial"/>
        </w:rPr>
        <w:tab/>
        <w:t>№129</w:t>
      </w:r>
    </w:p>
    <w:p w:rsidR="00931473" w:rsidRPr="00996B40" w:rsidRDefault="00931473" w:rsidP="00295920">
      <w:pPr>
        <w:tabs>
          <w:tab w:val="left" w:pos="3840"/>
        </w:tabs>
        <w:rPr>
          <w:rFonts w:ascii="Arial" w:hAnsi="Arial" w:cs="Arial"/>
        </w:rPr>
      </w:pPr>
      <w:r w:rsidRPr="00996B40">
        <w:rPr>
          <w:rFonts w:ascii="Arial" w:hAnsi="Arial" w:cs="Arial"/>
          <w:b/>
        </w:rPr>
        <w:tab/>
      </w:r>
      <w:r w:rsidRPr="00996B40">
        <w:rPr>
          <w:rFonts w:ascii="Arial" w:hAnsi="Arial" w:cs="Arial"/>
        </w:rPr>
        <w:t xml:space="preserve">   </w:t>
      </w:r>
      <w:proofErr w:type="spellStart"/>
      <w:r w:rsidRPr="00996B40">
        <w:rPr>
          <w:rFonts w:ascii="Arial" w:hAnsi="Arial" w:cs="Arial"/>
        </w:rPr>
        <w:t>с</w:t>
      </w:r>
      <w:proofErr w:type="gramStart"/>
      <w:r w:rsidRPr="00996B40">
        <w:rPr>
          <w:rFonts w:ascii="Arial" w:hAnsi="Arial" w:cs="Arial"/>
        </w:rPr>
        <w:t>.</w:t>
      </w:r>
      <w:r w:rsidR="00E226BA" w:rsidRPr="00996B40">
        <w:rPr>
          <w:rFonts w:ascii="Arial" w:hAnsi="Arial" w:cs="Arial"/>
        </w:rPr>
        <w:t>М</w:t>
      </w:r>
      <w:proofErr w:type="gramEnd"/>
      <w:r w:rsidR="00E226BA" w:rsidRPr="00996B40">
        <w:rPr>
          <w:rFonts w:ascii="Arial" w:hAnsi="Arial" w:cs="Arial"/>
        </w:rPr>
        <w:t>огочино</w:t>
      </w:r>
      <w:proofErr w:type="spellEnd"/>
      <w:r w:rsidRPr="00996B40">
        <w:rPr>
          <w:rFonts w:ascii="Arial" w:hAnsi="Arial" w:cs="Arial"/>
        </w:rPr>
        <w:t xml:space="preserve">                                                        </w:t>
      </w:r>
    </w:p>
    <w:p w:rsidR="005E70BD" w:rsidRPr="00996B40" w:rsidRDefault="005E70BD" w:rsidP="00931473">
      <w:pPr>
        <w:rPr>
          <w:rFonts w:ascii="Arial" w:hAnsi="Arial" w:cs="Arial"/>
        </w:rPr>
      </w:pPr>
    </w:p>
    <w:p w:rsidR="005E70BD" w:rsidRPr="00996B40" w:rsidRDefault="005E70BD" w:rsidP="00931473">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295920" w:rsidRPr="00996B40" w:rsidTr="00295920">
        <w:trPr>
          <w:trHeight w:val="732"/>
        </w:trPr>
        <w:tc>
          <w:tcPr>
            <w:tcW w:w="4597" w:type="dxa"/>
            <w:tcBorders>
              <w:top w:val="nil"/>
              <w:left w:val="nil"/>
              <w:bottom w:val="nil"/>
              <w:right w:val="nil"/>
            </w:tcBorders>
          </w:tcPr>
          <w:p w:rsidR="00295920" w:rsidRPr="00996B40" w:rsidRDefault="00295920" w:rsidP="00295920">
            <w:pPr>
              <w:pStyle w:val="headertext"/>
              <w:spacing w:before="0" w:beforeAutospacing="0" w:after="0" w:afterAutospacing="0"/>
              <w:ind w:firstLine="482"/>
              <w:jc w:val="both"/>
              <w:textAlignment w:val="baseline"/>
              <w:rPr>
                <w:rFonts w:ascii="Arial" w:hAnsi="Arial" w:cs="Arial"/>
                <w:bCs/>
              </w:rPr>
            </w:pPr>
            <w:r w:rsidRPr="00996B40">
              <w:rPr>
                <w:rFonts w:ascii="Arial" w:hAnsi="Arial" w:cs="Arial"/>
                <w:bCs/>
              </w:rPr>
              <w:t>Об утверждении </w:t>
            </w:r>
            <w:hyperlink r:id="rId9" w:anchor="65C0IR" w:history="1">
              <w:r w:rsidRPr="00996B40">
                <w:rPr>
                  <w:rStyle w:val="af5"/>
                  <w:rFonts w:ascii="Arial" w:hAnsi="Arial" w:cs="Arial"/>
                  <w:bCs/>
                  <w:color w:val="auto"/>
                  <w:u w:val="none"/>
                </w:rPr>
                <w:t>Положения о муниципальном жилищном контроле на территории муниципального</w:t>
              </w:r>
            </w:hyperlink>
            <w:r w:rsidRPr="00996B40">
              <w:rPr>
                <w:rFonts w:ascii="Arial" w:hAnsi="Arial" w:cs="Arial"/>
                <w:bCs/>
              </w:rPr>
              <w:t xml:space="preserve"> образования «Могочинское сельское поселение»</w:t>
            </w:r>
          </w:p>
          <w:p w:rsidR="00295920" w:rsidRPr="00996B40" w:rsidRDefault="00295920" w:rsidP="00295920">
            <w:pPr>
              <w:rPr>
                <w:rFonts w:ascii="Arial" w:hAnsi="Arial" w:cs="Arial"/>
              </w:rPr>
            </w:pPr>
          </w:p>
        </w:tc>
      </w:tr>
    </w:tbl>
    <w:p w:rsidR="00295920" w:rsidRPr="00996B40" w:rsidRDefault="00295920" w:rsidP="00295920">
      <w:pPr>
        <w:pStyle w:val="formattext"/>
        <w:spacing w:before="0" w:beforeAutospacing="0" w:after="0" w:afterAutospacing="0"/>
        <w:jc w:val="both"/>
        <w:textAlignment w:val="baseline"/>
        <w:rPr>
          <w:rFonts w:ascii="Arial" w:hAnsi="Arial" w:cs="Arial"/>
        </w:rPr>
      </w:pPr>
      <w:r w:rsidRPr="00996B40">
        <w:rPr>
          <w:rFonts w:ascii="Arial" w:hAnsi="Arial" w:cs="Arial"/>
        </w:rPr>
        <w:br/>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В соответствии со </w:t>
      </w:r>
      <w:hyperlink r:id="rId10" w:anchor="A780N9" w:history="1">
        <w:r w:rsidRPr="00996B40">
          <w:rPr>
            <w:rStyle w:val="af5"/>
            <w:rFonts w:ascii="Arial" w:hAnsi="Arial" w:cs="Arial"/>
            <w:color w:val="auto"/>
            <w:u w:val="none"/>
          </w:rPr>
          <w:t>статьей 20 Жилищного кодекса Российской Федерации</w:t>
        </w:r>
      </w:hyperlink>
      <w:r w:rsidRPr="00996B40">
        <w:rPr>
          <w:rFonts w:ascii="Arial" w:hAnsi="Arial" w:cs="Arial"/>
        </w:rPr>
        <w:t>, </w:t>
      </w:r>
      <w:hyperlink r:id="rId11" w:anchor="64U0IK" w:history="1">
        <w:r w:rsidRPr="00996B40">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 Уставом муниципального образования «Могочинское сельское поселение» Молчановского района Томской области,</w:t>
      </w:r>
      <w:r w:rsidRPr="00996B40">
        <w:rPr>
          <w:rFonts w:ascii="Arial" w:hAnsi="Arial" w:cs="Arial"/>
        </w:rPr>
        <w:br/>
      </w:r>
    </w:p>
    <w:p w:rsidR="00295920" w:rsidRPr="00996B40" w:rsidRDefault="00295920" w:rsidP="00295920">
      <w:pPr>
        <w:pStyle w:val="formattext"/>
        <w:spacing w:before="0" w:beforeAutospacing="0" w:after="0" w:afterAutospacing="0"/>
        <w:textAlignment w:val="baseline"/>
        <w:rPr>
          <w:rFonts w:ascii="Arial" w:hAnsi="Arial" w:cs="Arial"/>
          <w:b/>
        </w:rPr>
      </w:pPr>
      <w:r w:rsidRPr="00996B40">
        <w:rPr>
          <w:rFonts w:ascii="Arial" w:hAnsi="Arial" w:cs="Arial"/>
          <w:b/>
        </w:rPr>
        <w:t>Совет Могочинского сельского поселения РЕШИЛ:</w:t>
      </w:r>
      <w:r w:rsidRPr="00996B40">
        <w:rPr>
          <w:rFonts w:ascii="Arial" w:hAnsi="Arial" w:cs="Arial"/>
          <w:b/>
        </w:rPr>
        <w:br/>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1. Утвердить Положение о муниципальном жилищном контроле на территории муниципального </w:t>
      </w:r>
      <w:r w:rsidRPr="00996B40">
        <w:rPr>
          <w:rFonts w:ascii="Arial" w:hAnsi="Arial" w:cs="Arial"/>
          <w:bCs/>
        </w:rPr>
        <w:t>образования «Могочинское сельское поселение»</w:t>
      </w:r>
      <w:r w:rsidRPr="00996B40">
        <w:rPr>
          <w:rFonts w:ascii="Arial" w:hAnsi="Arial" w:cs="Arial"/>
        </w:rPr>
        <w:t xml:space="preserve"> согласно </w:t>
      </w:r>
      <w:hyperlink r:id="rId12" w:anchor="65C0IR" w:history="1">
        <w:r w:rsidRPr="00996B40">
          <w:rPr>
            <w:rStyle w:val="af5"/>
            <w:rFonts w:ascii="Arial" w:hAnsi="Arial" w:cs="Arial"/>
            <w:color w:val="auto"/>
            <w:u w:val="none"/>
          </w:rPr>
          <w:t>приложению</w:t>
        </w:r>
      </w:hyperlink>
      <w:r w:rsidRPr="00996B40">
        <w:rPr>
          <w:rFonts w:ascii="Arial" w:hAnsi="Arial" w:cs="Arial"/>
        </w:rPr>
        <w:t>.</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 Опубликовать </w:t>
      </w:r>
      <w:r w:rsidRPr="00996B40">
        <w:rPr>
          <w:rFonts w:ascii="Arial" w:hAnsi="Arial" w:cs="Arial"/>
          <w:spacing w:val="-1"/>
        </w:rPr>
        <w:t>настоящее</w:t>
      </w:r>
      <w:r w:rsidRPr="00996B40">
        <w:rPr>
          <w:rFonts w:ascii="Arial" w:hAnsi="Arial" w:cs="Arial"/>
        </w:rPr>
        <w:t xml:space="preserve"> решение в официальном печатном издании «Информационном бюллетене» и разместить на официальном сайте Администрации Могочинского сельское поселение.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3. Настоящее решение вступает в силу с 1 </w:t>
      </w:r>
      <w:r w:rsidR="00996B40" w:rsidRPr="00996B40">
        <w:rPr>
          <w:rFonts w:ascii="Arial" w:hAnsi="Arial" w:cs="Arial"/>
        </w:rPr>
        <w:t>октября</w:t>
      </w:r>
      <w:r w:rsidRPr="00996B40">
        <w:rPr>
          <w:rFonts w:ascii="Arial" w:hAnsi="Arial" w:cs="Arial"/>
        </w:rPr>
        <w:t xml:space="preserve"> 2021 года.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4. Контроль исполнения настоящего решения оставляю за собой.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color w:val="444444"/>
        </w:rPr>
      </w:pPr>
    </w:p>
    <w:p w:rsidR="00EC00ED" w:rsidRPr="00996B40" w:rsidRDefault="00EC00ED" w:rsidP="00EC00ED">
      <w:pPr>
        <w:pStyle w:val="formattext"/>
        <w:spacing w:before="0" w:beforeAutospacing="0" w:after="0" w:afterAutospacing="0"/>
        <w:ind w:firstLine="480"/>
        <w:jc w:val="both"/>
        <w:textAlignment w:val="baseline"/>
        <w:rPr>
          <w:rStyle w:val="af5"/>
          <w:rFonts w:ascii="Arial" w:hAnsi="Arial" w:cs="Arial"/>
          <w:color w:val="auto"/>
          <w:u w:val="none"/>
        </w:rPr>
      </w:pPr>
    </w:p>
    <w:p w:rsidR="00EC00ED" w:rsidRPr="00996B40" w:rsidRDefault="00EC00ED" w:rsidP="00EC00ED">
      <w:pPr>
        <w:pStyle w:val="formattext"/>
        <w:spacing w:before="0" w:beforeAutospacing="0" w:after="0" w:afterAutospacing="0"/>
        <w:ind w:firstLine="480"/>
        <w:jc w:val="both"/>
        <w:textAlignment w:val="baseline"/>
        <w:rPr>
          <w:rStyle w:val="af5"/>
          <w:rFonts w:ascii="Arial" w:hAnsi="Arial" w:cs="Arial"/>
          <w:color w:val="auto"/>
          <w:u w:val="none"/>
        </w:rPr>
      </w:pPr>
    </w:p>
    <w:p w:rsidR="00EC00ED" w:rsidRPr="00996B40" w:rsidRDefault="00EC00ED" w:rsidP="00EC00ED">
      <w:pPr>
        <w:pStyle w:val="formattext"/>
        <w:spacing w:before="0" w:beforeAutospacing="0" w:after="0" w:afterAutospacing="0"/>
        <w:ind w:firstLine="480"/>
        <w:jc w:val="both"/>
        <w:textAlignment w:val="baseline"/>
        <w:rPr>
          <w:rStyle w:val="af5"/>
          <w:rFonts w:ascii="Arial" w:hAnsi="Arial" w:cs="Arial"/>
          <w:color w:val="auto"/>
          <w:u w:val="none"/>
        </w:rPr>
      </w:pPr>
      <w:r w:rsidRPr="00996B40">
        <w:rPr>
          <w:rStyle w:val="af5"/>
          <w:rFonts w:ascii="Arial" w:hAnsi="Arial" w:cs="Arial"/>
          <w:color w:val="auto"/>
          <w:u w:val="none"/>
        </w:rPr>
        <w:t>Глав</w:t>
      </w:r>
      <w:r w:rsidR="00996B40" w:rsidRPr="00996B40">
        <w:rPr>
          <w:rStyle w:val="af5"/>
          <w:rFonts w:ascii="Arial" w:hAnsi="Arial" w:cs="Arial"/>
          <w:color w:val="auto"/>
          <w:u w:val="none"/>
        </w:rPr>
        <w:t>а</w:t>
      </w:r>
    </w:p>
    <w:p w:rsidR="00EC00ED" w:rsidRPr="00996B40" w:rsidRDefault="00EC00ED" w:rsidP="00EC00ED">
      <w:pPr>
        <w:pStyle w:val="formattext"/>
        <w:spacing w:before="0" w:beforeAutospacing="0" w:after="0" w:afterAutospacing="0"/>
        <w:ind w:firstLine="480"/>
        <w:jc w:val="both"/>
        <w:textAlignment w:val="baseline"/>
        <w:rPr>
          <w:rStyle w:val="af5"/>
          <w:rFonts w:ascii="Arial" w:hAnsi="Arial" w:cs="Arial"/>
          <w:color w:val="auto"/>
          <w:u w:val="none"/>
        </w:rPr>
      </w:pPr>
      <w:r w:rsidRPr="00996B40">
        <w:rPr>
          <w:rStyle w:val="af5"/>
          <w:rFonts w:ascii="Arial" w:hAnsi="Arial" w:cs="Arial"/>
          <w:color w:val="auto"/>
          <w:u w:val="none"/>
        </w:rPr>
        <w:t xml:space="preserve">Администрации Могочинского                     </w:t>
      </w:r>
      <w:r w:rsidR="00996B40">
        <w:rPr>
          <w:rStyle w:val="af5"/>
          <w:rFonts w:ascii="Arial" w:hAnsi="Arial" w:cs="Arial"/>
          <w:color w:val="auto"/>
          <w:u w:val="none"/>
        </w:rPr>
        <w:t xml:space="preserve">                    </w:t>
      </w:r>
      <w:r w:rsidRPr="00996B40">
        <w:rPr>
          <w:rStyle w:val="af5"/>
          <w:rFonts w:ascii="Arial" w:hAnsi="Arial" w:cs="Arial"/>
          <w:color w:val="auto"/>
          <w:u w:val="none"/>
        </w:rPr>
        <w:t xml:space="preserve">     </w:t>
      </w:r>
      <w:r w:rsidR="00996B40" w:rsidRPr="00996B40">
        <w:rPr>
          <w:rStyle w:val="af5"/>
          <w:rFonts w:ascii="Arial" w:hAnsi="Arial" w:cs="Arial"/>
          <w:color w:val="auto"/>
          <w:u w:val="none"/>
        </w:rPr>
        <w:t>А</w:t>
      </w:r>
      <w:r w:rsidRPr="00996B40">
        <w:rPr>
          <w:rStyle w:val="af5"/>
          <w:rFonts w:ascii="Arial" w:hAnsi="Arial" w:cs="Arial"/>
          <w:color w:val="auto"/>
          <w:u w:val="none"/>
        </w:rPr>
        <w:t>.В.</w:t>
      </w:r>
      <w:r w:rsidR="00996B40" w:rsidRPr="00996B40">
        <w:rPr>
          <w:rStyle w:val="af5"/>
          <w:rFonts w:ascii="Arial" w:hAnsi="Arial" w:cs="Arial"/>
          <w:color w:val="auto"/>
          <w:u w:val="none"/>
        </w:rPr>
        <w:t xml:space="preserve"> Детлукова</w:t>
      </w:r>
    </w:p>
    <w:p w:rsidR="00EC00ED" w:rsidRPr="00996B40" w:rsidRDefault="00EC00ED" w:rsidP="00EC00ED">
      <w:pPr>
        <w:pStyle w:val="formattext"/>
        <w:spacing w:before="0" w:beforeAutospacing="0" w:after="0" w:afterAutospacing="0"/>
        <w:ind w:firstLine="480"/>
        <w:jc w:val="both"/>
        <w:textAlignment w:val="baseline"/>
        <w:rPr>
          <w:rStyle w:val="af5"/>
          <w:rFonts w:ascii="Arial" w:hAnsi="Arial" w:cs="Arial"/>
          <w:color w:val="auto"/>
          <w:u w:val="none"/>
        </w:rPr>
      </w:pPr>
      <w:r w:rsidRPr="00996B40">
        <w:rPr>
          <w:rStyle w:val="af5"/>
          <w:rFonts w:ascii="Arial" w:hAnsi="Arial" w:cs="Arial"/>
          <w:color w:val="auto"/>
          <w:u w:val="none"/>
        </w:rPr>
        <w:t>сельского поселения,</w:t>
      </w:r>
      <w:r w:rsidRPr="00996B40">
        <w:rPr>
          <w:rStyle w:val="af5"/>
          <w:rFonts w:ascii="Arial" w:hAnsi="Arial" w:cs="Arial"/>
          <w:color w:val="auto"/>
          <w:u w:val="none"/>
        </w:rPr>
        <w:tab/>
      </w:r>
    </w:p>
    <w:p w:rsidR="00EC00ED" w:rsidRPr="00996B40" w:rsidRDefault="00EC00ED" w:rsidP="00EC00ED">
      <w:pPr>
        <w:pStyle w:val="formattext"/>
        <w:spacing w:before="0" w:beforeAutospacing="0" w:after="0" w:afterAutospacing="0"/>
        <w:ind w:firstLine="480"/>
        <w:jc w:val="both"/>
        <w:textAlignment w:val="baseline"/>
        <w:rPr>
          <w:rStyle w:val="af5"/>
          <w:rFonts w:ascii="Arial" w:hAnsi="Arial" w:cs="Arial"/>
          <w:color w:val="auto"/>
          <w:u w:val="none"/>
        </w:rPr>
      </w:pPr>
    </w:p>
    <w:p w:rsidR="00EC00ED" w:rsidRPr="00996B40" w:rsidRDefault="00EC00ED" w:rsidP="00EC00ED">
      <w:pPr>
        <w:pStyle w:val="formattext"/>
        <w:spacing w:before="0" w:beforeAutospacing="0" w:after="0" w:afterAutospacing="0"/>
        <w:ind w:firstLine="480"/>
        <w:jc w:val="both"/>
        <w:textAlignment w:val="baseline"/>
        <w:rPr>
          <w:rStyle w:val="af5"/>
          <w:rFonts w:ascii="Arial" w:hAnsi="Arial" w:cs="Arial"/>
          <w:color w:val="auto"/>
          <w:u w:val="none"/>
        </w:rPr>
      </w:pPr>
      <w:r w:rsidRPr="00996B40">
        <w:rPr>
          <w:rStyle w:val="af5"/>
          <w:rFonts w:ascii="Arial" w:hAnsi="Arial" w:cs="Arial"/>
          <w:color w:val="auto"/>
          <w:u w:val="none"/>
        </w:rPr>
        <w:t xml:space="preserve">Председатель Совета </w:t>
      </w:r>
    </w:p>
    <w:p w:rsidR="00EC00ED" w:rsidRPr="00996B40" w:rsidRDefault="00EC00ED" w:rsidP="00EC00ED">
      <w:pPr>
        <w:pStyle w:val="formattext"/>
        <w:spacing w:before="0" w:beforeAutospacing="0" w:after="0" w:afterAutospacing="0"/>
        <w:ind w:firstLine="480"/>
        <w:jc w:val="both"/>
        <w:textAlignment w:val="baseline"/>
        <w:rPr>
          <w:rStyle w:val="af5"/>
          <w:rFonts w:ascii="Arial" w:hAnsi="Arial" w:cs="Arial"/>
          <w:color w:val="auto"/>
          <w:u w:val="none"/>
        </w:rPr>
      </w:pPr>
      <w:r w:rsidRPr="00996B40">
        <w:rPr>
          <w:rStyle w:val="af5"/>
          <w:rFonts w:ascii="Arial" w:hAnsi="Arial" w:cs="Arial"/>
          <w:color w:val="auto"/>
          <w:u w:val="none"/>
        </w:rPr>
        <w:t>Могочинского сельского поселения</w:t>
      </w:r>
      <w:r w:rsidRPr="00996B40">
        <w:rPr>
          <w:rStyle w:val="af5"/>
          <w:rFonts w:ascii="Arial" w:hAnsi="Arial" w:cs="Arial"/>
          <w:color w:val="auto"/>
          <w:u w:val="none"/>
        </w:rPr>
        <w:tab/>
        <w:t xml:space="preserve">                                   А.В. Беляев</w:t>
      </w:r>
    </w:p>
    <w:p w:rsidR="00295920" w:rsidRPr="00996B40" w:rsidRDefault="00295920" w:rsidP="00295920">
      <w:pPr>
        <w:pStyle w:val="formattext"/>
        <w:spacing w:before="0" w:beforeAutospacing="0" w:after="0" w:afterAutospacing="0"/>
        <w:jc w:val="both"/>
        <w:textAlignment w:val="baseline"/>
        <w:rPr>
          <w:rFonts w:ascii="Arial" w:hAnsi="Arial" w:cs="Arial"/>
          <w:color w:val="444444"/>
        </w:rPr>
      </w:pPr>
    </w:p>
    <w:p w:rsidR="00295920" w:rsidRPr="00996B40" w:rsidRDefault="00295920" w:rsidP="00295920">
      <w:pPr>
        <w:pStyle w:val="formattext"/>
        <w:spacing w:before="0" w:beforeAutospacing="0" w:after="0" w:afterAutospacing="0"/>
        <w:ind w:firstLine="480"/>
        <w:jc w:val="both"/>
        <w:textAlignment w:val="baseline"/>
        <w:rPr>
          <w:rFonts w:ascii="Arial" w:hAnsi="Arial" w:cs="Arial"/>
          <w:color w:val="444444"/>
        </w:rPr>
      </w:pPr>
    </w:p>
    <w:p w:rsidR="00295920" w:rsidRPr="00996B40" w:rsidRDefault="00295920" w:rsidP="00295920">
      <w:pPr>
        <w:pStyle w:val="2"/>
        <w:jc w:val="right"/>
        <w:textAlignment w:val="baseline"/>
        <w:rPr>
          <w:rFonts w:ascii="Arial" w:hAnsi="Arial" w:cs="Arial"/>
          <w:b w:val="0"/>
          <w:sz w:val="24"/>
          <w:szCs w:val="24"/>
        </w:rPr>
      </w:pPr>
    </w:p>
    <w:p w:rsidR="00295920" w:rsidRPr="00996B40" w:rsidRDefault="00295920" w:rsidP="00295920">
      <w:pPr>
        <w:rPr>
          <w:rFonts w:ascii="Arial" w:hAnsi="Arial" w:cs="Arial"/>
        </w:rPr>
      </w:pPr>
    </w:p>
    <w:p w:rsidR="00295920" w:rsidRPr="00996B40" w:rsidRDefault="00295920" w:rsidP="00295920">
      <w:pPr>
        <w:pStyle w:val="2"/>
        <w:jc w:val="right"/>
        <w:textAlignment w:val="baseline"/>
        <w:rPr>
          <w:rFonts w:ascii="Arial" w:hAnsi="Arial" w:cs="Arial"/>
          <w:b w:val="0"/>
          <w:sz w:val="24"/>
          <w:szCs w:val="24"/>
        </w:rPr>
      </w:pPr>
    </w:p>
    <w:p w:rsidR="00EC00ED" w:rsidRPr="00996B40" w:rsidRDefault="00EC00ED" w:rsidP="00EC00ED">
      <w:pPr>
        <w:rPr>
          <w:rFonts w:ascii="Arial" w:hAnsi="Arial" w:cs="Arial"/>
        </w:rPr>
      </w:pPr>
    </w:p>
    <w:p w:rsidR="00295920" w:rsidRPr="00996B40" w:rsidRDefault="00295920" w:rsidP="00295920">
      <w:pPr>
        <w:rPr>
          <w:rFonts w:ascii="Arial" w:hAnsi="Arial" w:cs="Arial"/>
        </w:rPr>
      </w:pPr>
    </w:p>
    <w:p w:rsidR="00295920" w:rsidRPr="00996B40" w:rsidRDefault="00295920" w:rsidP="00295920">
      <w:pPr>
        <w:pStyle w:val="2"/>
        <w:jc w:val="right"/>
        <w:textAlignment w:val="baseline"/>
        <w:rPr>
          <w:rFonts w:ascii="Arial" w:hAnsi="Arial" w:cs="Arial"/>
          <w:b w:val="0"/>
          <w:sz w:val="24"/>
          <w:szCs w:val="24"/>
        </w:rPr>
      </w:pPr>
    </w:p>
    <w:p w:rsidR="00295920" w:rsidRPr="00996B40" w:rsidRDefault="00295920" w:rsidP="00295920">
      <w:pPr>
        <w:pStyle w:val="2"/>
        <w:jc w:val="right"/>
        <w:textAlignment w:val="baseline"/>
        <w:rPr>
          <w:rFonts w:ascii="Arial" w:hAnsi="Arial" w:cs="Arial"/>
          <w:b w:val="0"/>
          <w:sz w:val="24"/>
          <w:szCs w:val="24"/>
        </w:rPr>
      </w:pPr>
      <w:r w:rsidRPr="00996B40">
        <w:rPr>
          <w:rFonts w:ascii="Arial" w:hAnsi="Arial" w:cs="Arial"/>
          <w:b w:val="0"/>
          <w:sz w:val="24"/>
          <w:szCs w:val="24"/>
        </w:rPr>
        <w:t>Приложение</w:t>
      </w:r>
      <w:r w:rsidRPr="00996B40">
        <w:rPr>
          <w:rFonts w:ascii="Arial" w:hAnsi="Arial" w:cs="Arial"/>
          <w:b w:val="0"/>
          <w:sz w:val="24"/>
          <w:szCs w:val="24"/>
        </w:rPr>
        <w:br/>
        <w:t>к решению Совета Могочинского</w:t>
      </w:r>
    </w:p>
    <w:p w:rsidR="00295920" w:rsidRPr="00996B40" w:rsidRDefault="00295920" w:rsidP="00295920">
      <w:pPr>
        <w:pStyle w:val="2"/>
        <w:jc w:val="right"/>
        <w:textAlignment w:val="baseline"/>
        <w:rPr>
          <w:rFonts w:ascii="Arial" w:hAnsi="Arial" w:cs="Arial"/>
          <w:b w:val="0"/>
          <w:sz w:val="24"/>
          <w:szCs w:val="24"/>
        </w:rPr>
      </w:pPr>
      <w:r w:rsidRPr="00996B40">
        <w:rPr>
          <w:rFonts w:ascii="Arial" w:hAnsi="Arial" w:cs="Arial"/>
          <w:b w:val="0"/>
          <w:sz w:val="24"/>
          <w:szCs w:val="24"/>
        </w:rPr>
        <w:t>сельского поселения</w:t>
      </w:r>
    </w:p>
    <w:p w:rsidR="00295920" w:rsidRPr="00996B40" w:rsidRDefault="00295920" w:rsidP="00295920">
      <w:pPr>
        <w:pStyle w:val="2"/>
        <w:jc w:val="right"/>
        <w:textAlignment w:val="baseline"/>
        <w:rPr>
          <w:rFonts w:ascii="Arial" w:hAnsi="Arial" w:cs="Arial"/>
          <w:b w:val="0"/>
          <w:sz w:val="24"/>
          <w:szCs w:val="24"/>
        </w:rPr>
      </w:pPr>
      <w:r w:rsidRPr="00996B40">
        <w:rPr>
          <w:rFonts w:ascii="Arial" w:hAnsi="Arial" w:cs="Arial"/>
          <w:b w:val="0"/>
          <w:sz w:val="24"/>
          <w:szCs w:val="24"/>
        </w:rPr>
        <w:t xml:space="preserve"> от</w:t>
      </w:r>
      <w:r w:rsidR="00996B40" w:rsidRPr="00996B40">
        <w:rPr>
          <w:rFonts w:ascii="Arial" w:hAnsi="Arial" w:cs="Arial"/>
          <w:b w:val="0"/>
          <w:sz w:val="24"/>
          <w:szCs w:val="24"/>
        </w:rPr>
        <w:t xml:space="preserve"> 23.09.2021 №129</w:t>
      </w:r>
      <w:r w:rsidRPr="00996B40">
        <w:rPr>
          <w:rFonts w:ascii="Arial" w:hAnsi="Arial" w:cs="Arial"/>
          <w:b w:val="0"/>
          <w:sz w:val="24"/>
          <w:szCs w:val="24"/>
        </w:rPr>
        <w:t xml:space="preserve"> </w:t>
      </w:r>
      <w:bookmarkStart w:id="0" w:name="_GoBack"/>
      <w:bookmarkEnd w:id="0"/>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color w:val="444444"/>
        </w:rPr>
        <w:br/>
      </w:r>
    </w:p>
    <w:p w:rsidR="00295920" w:rsidRPr="00996B40" w:rsidRDefault="00295920" w:rsidP="00295920">
      <w:pPr>
        <w:pStyle w:val="headertext"/>
        <w:spacing w:before="0" w:beforeAutospacing="0" w:after="0" w:afterAutospacing="0"/>
        <w:jc w:val="center"/>
        <w:textAlignment w:val="baseline"/>
        <w:rPr>
          <w:rFonts w:ascii="Arial" w:hAnsi="Arial" w:cs="Arial"/>
          <w:b/>
          <w:bCs/>
        </w:rPr>
      </w:pPr>
      <w:r w:rsidRPr="00996B40">
        <w:rPr>
          <w:rFonts w:ascii="Arial" w:hAnsi="Arial" w:cs="Arial"/>
          <w:b/>
          <w:bCs/>
        </w:rPr>
        <w:t xml:space="preserve">Положение </w:t>
      </w:r>
    </w:p>
    <w:p w:rsidR="00295920" w:rsidRPr="00996B40" w:rsidRDefault="00295920" w:rsidP="00295920">
      <w:pPr>
        <w:pStyle w:val="headertext"/>
        <w:spacing w:before="0" w:beforeAutospacing="0" w:after="0" w:afterAutospacing="0"/>
        <w:jc w:val="center"/>
        <w:textAlignment w:val="baseline"/>
        <w:rPr>
          <w:rFonts w:ascii="Arial" w:hAnsi="Arial" w:cs="Arial"/>
          <w:b/>
          <w:bCs/>
        </w:rPr>
      </w:pPr>
      <w:r w:rsidRPr="00996B40">
        <w:rPr>
          <w:rFonts w:ascii="Arial" w:hAnsi="Arial" w:cs="Arial"/>
          <w:b/>
          <w:bCs/>
        </w:rPr>
        <w:t>о муниципальном жилищном контроле на территории муниципального образования «Могочинское сельское поселение»</w:t>
      </w:r>
    </w:p>
    <w:p w:rsidR="00295920" w:rsidRPr="00996B40" w:rsidRDefault="00295920" w:rsidP="00295920">
      <w:pPr>
        <w:pStyle w:val="formattext"/>
        <w:spacing w:before="0" w:beforeAutospacing="0" w:after="0" w:afterAutospacing="0"/>
        <w:jc w:val="both"/>
        <w:textAlignment w:val="baseline"/>
        <w:rPr>
          <w:rFonts w:ascii="Arial" w:hAnsi="Arial" w:cs="Arial"/>
        </w:rPr>
      </w:pPr>
      <w:r w:rsidRPr="00996B40">
        <w:rPr>
          <w:rFonts w:ascii="Arial" w:hAnsi="Arial" w:cs="Arial"/>
        </w:rPr>
        <w:br/>
      </w:r>
    </w:p>
    <w:p w:rsidR="00295920" w:rsidRPr="00996B40" w:rsidRDefault="00295920" w:rsidP="00295920">
      <w:pPr>
        <w:pStyle w:val="formattext"/>
        <w:spacing w:before="0" w:beforeAutospacing="0" w:after="0" w:afterAutospacing="0"/>
        <w:jc w:val="both"/>
        <w:textAlignment w:val="baseline"/>
        <w:rPr>
          <w:rFonts w:ascii="Arial" w:hAnsi="Arial" w:cs="Arial"/>
        </w:rPr>
      </w:pPr>
    </w:p>
    <w:p w:rsidR="00295920" w:rsidRPr="00996B40" w:rsidRDefault="00295920" w:rsidP="00295920">
      <w:pPr>
        <w:pStyle w:val="3"/>
        <w:spacing w:after="240"/>
        <w:textAlignment w:val="baseline"/>
        <w:rPr>
          <w:rFonts w:ascii="Arial" w:hAnsi="Arial" w:cs="Arial"/>
          <w:sz w:val="24"/>
          <w:szCs w:val="24"/>
        </w:rPr>
      </w:pPr>
      <w:r w:rsidRPr="00996B40">
        <w:rPr>
          <w:rFonts w:ascii="Arial" w:hAnsi="Arial" w:cs="Arial"/>
          <w:sz w:val="24"/>
          <w:szCs w:val="24"/>
        </w:rPr>
        <w:t>1. Общие положения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1.1. </w:t>
      </w:r>
      <w:proofErr w:type="gramStart"/>
      <w:r w:rsidRPr="00996B40">
        <w:rPr>
          <w:rFonts w:ascii="Arial" w:hAnsi="Arial" w:cs="Arial"/>
        </w:rPr>
        <w:t xml:space="preserve">Положение о муниципальном жилищном контроле на территории муниципального образования </w:t>
      </w:r>
      <w:r w:rsidRPr="00996B40">
        <w:rPr>
          <w:rFonts w:ascii="Arial" w:hAnsi="Arial" w:cs="Arial"/>
          <w:bCs/>
        </w:rPr>
        <w:t>«Могочинское сельское поселение»</w:t>
      </w:r>
      <w:r w:rsidRPr="00996B40">
        <w:rPr>
          <w:rFonts w:ascii="Arial" w:hAnsi="Arial" w:cs="Arial"/>
        </w:rPr>
        <w:t xml:space="preserve"> (далее - Положение) определяет правила организации и осуществления деятельности муниципального образования «</w:t>
      </w:r>
      <w:r w:rsidRPr="00996B40">
        <w:rPr>
          <w:rFonts w:ascii="Arial" w:hAnsi="Arial" w:cs="Arial"/>
          <w:bCs/>
        </w:rPr>
        <w:t>Могочинское</w:t>
      </w:r>
      <w:r w:rsidRPr="00996B40">
        <w:rPr>
          <w:rFonts w:ascii="Arial" w:hAnsi="Arial" w:cs="Arial"/>
        </w:rPr>
        <w:t xml:space="preserve"> сельское поселение» соблюдения юридическими лицами, индивидуальными предпринимателями, гражданами в отношении объектов жилищных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жилищный контроль).</w:t>
      </w:r>
      <w:proofErr w:type="gramEnd"/>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1.2. </w:t>
      </w:r>
      <w:proofErr w:type="gramStart"/>
      <w:r w:rsidRPr="00996B40">
        <w:rPr>
          <w:rFonts w:ascii="Arial" w:hAnsi="Arial" w:cs="Arial"/>
        </w:rPr>
        <w:t xml:space="preserve">Предметом муниципального жилищного контроля на территории муниципального образования </w:t>
      </w:r>
      <w:r w:rsidRPr="00996B40">
        <w:rPr>
          <w:rFonts w:ascii="Arial" w:hAnsi="Arial" w:cs="Arial"/>
          <w:bCs/>
        </w:rPr>
        <w:t>«Могочинское сельское поселение»</w:t>
      </w:r>
      <w:r w:rsidRPr="00996B40">
        <w:rPr>
          <w:rFonts w:ascii="Arial" w:hAnsi="Arial" w:cs="Arial"/>
        </w:rPr>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отношении муниципального </w:t>
      </w:r>
      <w:r w:rsidRPr="00996B40">
        <w:rPr>
          <w:rFonts w:ascii="Arial" w:hAnsi="Arial" w:cs="Arial"/>
          <w:bCs/>
        </w:rPr>
        <w:t>жилищного фонда</w:t>
      </w:r>
      <w:r w:rsidRPr="00996B40">
        <w:rPr>
          <w:rFonts w:ascii="Arial" w:hAnsi="Arial" w:cs="Arial"/>
        </w:rPr>
        <w:t>, за нарушение которых законодательством Российской Федерации, предусмотрена административная и иные виды ответственности;</w:t>
      </w:r>
      <w:proofErr w:type="gramEnd"/>
      <w:r w:rsidRPr="00996B40">
        <w:rPr>
          <w:rFonts w:ascii="Arial" w:hAnsi="Arial" w:cs="Arial"/>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1.3. Муниципальный жилищный контроль в отношении объектов жилищных отношений на территории муниципального образования «</w:t>
      </w:r>
      <w:r w:rsidRPr="00996B40">
        <w:rPr>
          <w:rFonts w:ascii="Arial" w:hAnsi="Arial" w:cs="Arial"/>
          <w:bCs/>
        </w:rPr>
        <w:t>Могочинское</w:t>
      </w:r>
      <w:r w:rsidRPr="00996B40">
        <w:rPr>
          <w:rFonts w:ascii="Arial" w:hAnsi="Arial" w:cs="Arial"/>
        </w:rPr>
        <w:t xml:space="preserve"> сельское поселение» осуществляется Администрацией </w:t>
      </w:r>
      <w:r w:rsidRPr="00996B40">
        <w:rPr>
          <w:rFonts w:ascii="Arial" w:hAnsi="Arial" w:cs="Arial"/>
          <w:bCs/>
        </w:rPr>
        <w:t>Могочинского</w:t>
      </w:r>
      <w:r w:rsidRPr="00996B40">
        <w:rPr>
          <w:rFonts w:ascii="Arial" w:hAnsi="Arial" w:cs="Arial"/>
        </w:rPr>
        <w:t xml:space="preserve"> сельского поселения (далее - уполномоченный орган).</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1.4. Уполномоченный орган при осуществлении муниципального жилищного контроля проводит контрольные (надзорные) мероприятия из числа </w:t>
      </w:r>
      <w:proofErr w:type="gramStart"/>
      <w:r w:rsidRPr="00996B40">
        <w:rPr>
          <w:rFonts w:ascii="Arial" w:hAnsi="Arial" w:cs="Arial"/>
        </w:rPr>
        <w:t>предусмотренных</w:t>
      </w:r>
      <w:proofErr w:type="gramEnd"/>
      <w:r w:rsidRPr="00996B40">
        <w:rPr>
          <w:rFonts w:ascii="Arial" w:hAnsi="Arial" w:cs="Arial"/>
        </w:rPr>
        <w:t xml:space="preserve"> </w:t>
      </w:r>
      <w:hyperlink r:id="rId13" w:anchor="64U0IK" w:history="1">
        <w:r w:rsidRPr="00996B40">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 (далее - контрольные (надзорные)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1.5. В целях, связанных с осуществлением муниципального жилищного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w:t>
      </w:r>
      <w:r w:rsidRPr="00996B40">
        <w:rPr>
          <w:rFonts w:ascii="Arial" w:hAnsi="Arial" w:cs="Arial"/>
        </w:rPr>
        <w:lastRenderedPageBreak/>
        <w:t>в рамках межведомственного информационного взаимодействия, в том числе в электронной форме.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1.6. Объектами муниципального жилищного контроля является жилищный фонд, расположенный в границах муниципального образования «</w:t>
      </w:r>
      <w:r w:rsidRPr="00996B40">
        <w:rPr>
          <w:rFonts w:ascii="Arial" w:hAnsi="Arial" w:cs="Arial"/>
          <w:bCs/>
        </w:rPr>
        <w:t>Могочинское</w:t>
      </w:r>
      <w:r w:rsidRPr="00996B40">
        <w:rPr>
          <w:rFonts w:ascii="Arial" w:hAnsi="Arial" w:cs="Arial"/>
        </w:rPr>
        <w:t xml:space="preserve"> сельское поселение», (далее - объекты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1.7. Уполномоченный орган обеспечивает учет объектов контроля в рамках осуществления муниципального жилищного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1.8. Муниципальный </w:t>
      </w:r>
      <w:proofErr w:type="gramStart"/>
      <w:r w:rsidRPr="00996B40">
        <w:rPr>
          <w:rFonts w:ascii="Arial" w:hAnsi="Arial" w:cs="Arial"/>
        </w:rPr>
        <w:t>жилищного</w:t>
      </w:r>
      <w:proofErr w:type="gramEnd"/>
      <w:r w:rsidRPr="00996B40">
        <w:rPr>
          <w:rFonts w:ascii="Arial" w:hAnsi="Arial" w:cs="Arial"/>
        </w:rPr>
        <w:t xml:space="preserve"> контроль осуществляется в соответствии с:</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1.8.1. </w:t>
      </w:r>
      <w:hyperlink r:id="rId14" w:history="1">
        <w:r w:rsidRPr="00996B40">
          <w:rPr>
            <w:rStyle w:val="af5"/>
            <w:rFonts w:ascii="Arial" w:hAnsi="Arial" w:cs="Arial"/>
            <w:color w:val="auto"/>
            <w:u w:val="none"/>
          </w:rPr>
          <w:t>Жилищным кодексом Российской Федерации</w:t>
        </w:r>
      </w:hyperlink>
      <w:r w:rsidRPr="00996B40">
        <w:rPr>
          <w:rFonts w:ascii="Arial" w:hAnsi="Arial" w:cs="Arial"/>
        </w:rPr>
        <w:t>.</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1.8.2. Гражданский кодекс Российской Федерации.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1.8.2. </w:t>
      </w:r>
      <w:hyperlink r:id="rId15" w:history="1">
        <w:r w:rsidRPr="00996B40">
          <w:rPr>
            <w:rStyle w:val="af5"/>
            <w:rFonts w:ascii="Arial" w:hAnsi="Arial" w:cs="Arial"/>
            <w:color w:val="auto"/>
            <w:u w:val="none"/>
          </w:rPr>
          <w:t>Кодексом Российской Федерации об административных правонарушениях</w:t>
        </w:r>
      </w:hyperlink>
      <w:r w:rsidRPr="00996B40">
        <w:rPr>
          <w:rFonts w:ascii="Arial" w:hAnsi="Arial" w:cs="Arial"/>
        </w:rPr>
        <w:t>.</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1.8.3. </w:t>
      </w:r>
      <w:hyperlink r:id="rId16" w:anchor="7D20K3" w:history="1">
        <w:r w:rsidRPr="00996B40">
          <w:rPr>
            <w:rStyle w:val="af5"/>
            <w:rFonts w:ascii="Arial" w:hAnsi="Arial" w:cs="Arial"/>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96B40">
        <w:rPr>
          <w:rFonts w:ascii="Arial" w:hAnsi="Arial" w:cs="Arial"/>
        </w:rPr>
        <w:t>».</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1.8.4. </w:t>
      </w:r>
      <w:hyperlink r:id="rId17" w:anchor="64U0IK" w:history="1">
        <w:r w:rsidRPr="00996B40">
          <w:rPr>
            <w:rFonts w:ascii="Arial" w:hAnsi="Arial" w:cs="Arial"/>
          </w:rPr>
          <w:t>Федеральным законом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1.8.5. </w:t>
      </w:r>
      <w:hyperlink r:id="rId18" w:history="1">
        <w:r w:rsidRPr="00996B40">
          <w:rPr>
            <w:rFonts w:ascii="Arial" w:hAnsi="Arial" w:cs="Arial"/>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996B40">
          <w:rPr>
            <w:rFonts w:ascii="Arial" w:hAnsi="Arial" w:cs="Arial"/>
          </w:rPr>
          <w:t>контроля ежегодных планов проведения плановых проверок юридических лиц</w:t>
        </w:r>
        <w:proofErr w:type="gramEnd"/>
        <w:r w:rsidRPr="00996B40">
          <w:rPr>
            <w:rFonts w:ascii="Arial" w:hAnsi="Arial" w:cs="Arial"/>
          </w:rPr>
          <w:t xml:space="preserve"> и индивидуальных предпринимателей</w:t>
        </w:r>
      </w:hyperlink>
      <w:r w:rsidRPr="00996B40">
        <w:rPr>
          <w:rFonts w:ascii="Arial" w:hAnsi="Arial" w:cs="Arial"/>
        </w:rPr>
        <w:t>».</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1.8.6. </w:t>
      </w:r>
      <w:hyperlink r:id="rId19" w:history="1">
        <w:proofErr w:type="gramStart"/>
        <w:r w:rsidRPr="00996B40">
          <w:rPr>
            <w:rFonts w:ascii="Arial" w:hAnsi="Arial" w:cs="Arial"/>
          </w:rPr>
          <w:t>Постановление</w:t>
        </w:r>
      </w:hyperlink>
      <w:r w:rsidRPr="00996B40">
        <w:rPr>
          <w:rFonts w:ascii="Arial" w:hAnsi="Arial" w:cs="Arial"/>
        </w:rPr>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1.8.57. </w:t>
      </w:r>
      <w:hyperlink r:id="rId20" w:history="1">
        <w:r w:rsidRPr="00996B40">
          <w:rPr>
            <w:rFonts w:ascii="Arial" w:hAnsi="Arial" w:cs="Arial"/>
          </w:rPr>
          <w:t>Постановление</w:t>
        </w:r>
      </w:hyperlink>
      <w:r w:rsidRPr="00996B40">
        <w:rPr>
          <w:rFonts w:ascii="Arial" w:hAnsi="Arial" w:cs="Arial"/>
        </w:rPr>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1.8.8. Постановление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1.8.9. Постановление Правительства Российской Федерации от 23.09.2010 №731 «Об утверждении стандарта раскрытия информации организациями, осуществляющими деятельность в сфере управления многоквартирными домами».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1.810. Постановление Правительства РФ от 15.05.2013 № 416 «О порядке осуществления деятельности по управлению многоквартирными домами».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1.8.11. Постановление Правительства РФ от 21.01.2006 № 25 «Об утверждении Правил пользования жилыми помещениями».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1.8.12. Постановление Госстроя Российской Федерации от 27.09.2003 №170 «Об утверждении Правил и норм технической эксплуатации жилищного фонда». </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1.8.13. </w:t>
      </w:r>
      <w:hyperlink r:id="rId21" w:history="1">
        <w:r w:rsidRPr="00996B40">
          <w:rPr>
            <w:rStyle w:val="af5"/>
            <w:rFonts w:ascii="Arial" w:hAnsi="Arial" w:cs="Arial"/>
            <w:color w:val="auto"/>
            <w:u w:val="none"/>
          </w:rPr>
          <w:t xml:space="preserve">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w:t>
        </w:r>
        <w:r w:rsidRPr="00996B40">
          <w:rPr>
            <w:rStyle w:val="af5"/>
            <w:rFonts w:ascii="Arial" w:hAnsi="Arial" w:cs="Arial"/>
            <w:color w:val="auto"/>
            <w:u w:val="none"/>
          </w:rPr>
          <w:lastRenderedPageBreak/>
          <w:t>предпринимателей при осуществлении государственного контроля (надзора) и муниципального контроля</w:t>
        </w:r>
      </w:hyperlink>
      <w:r w:rsidRPr="00996B40">
        <w:rPr>
          <w:rFonts w:ascii="Arial" w:hAnsi="Arial" w:cs="Arial"/>
        </w:rPr>
        <w:t>».</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p>
    <w:p w:rsidR="00295920" w:rsidRPr="00996B40" w:rsidRDefault="00295920" w:rsidP="00295920">
      <w:pPr>
        <w:pStyle w:val="3"/>
        <w:spacing w:after="240"/>
        <w:textAlignment w:val="baseline"/>
        <w:rPr>
          <w:rFonts w:ascii="Arial" w:hAnsi="Arial" w:cs="Arial"/>
          <w:sz w:val="24"/>
          <w:szCs w:val="24"/>
        </w:rPr>
      </w:pPr>
      <w:r w:rsidRPr="00996B40">
        <w:rPr>
          <w:rFonts w:ascii="Arial" w:hAnsi="Arial" w:cs="Arial"/>
          <w:sz w:val="24"/>
          <w:szCs w:val="24"/>
        </w:rPr>
        <w:t>2. Порядок организации и осуществления муниципального жилищного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 Муниципальный жилищный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 При осуществлении муниципального жилищного контроля могут проводиться: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2.2.1. Профилактические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2.1.1. Информирование.</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2.2.1.2. Обобщение правоприменительной практики.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2.2.1.3. Объявление предостережения.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2.2.1.4. Консультирование.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2.2.1.5. Профилактический визит.</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2.2.2. Контрольные (надзорные)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2.2.2.1. Инспекционный визит.</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2.2.2.2. Рейдовый осмотр.</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2.2.2.3. Документарная проверка.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2.2.2.4. Выездная проверка.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2.2.2.5. Выездное обследование.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2.3.1. Дата, время и место принятия решения.</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2.3.2. Кем принято решение.</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2.3.3. Основание проведения контрольного (надзорного) мероприятия.</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2.3.4. Вид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2.3.5. </w:t>
      </w:r>
      <w:proofErr w:type="gramStart"/>
      <w:r w:rsidRPr="00996B40">
        <w:rPr>
          <w:rFonts w:ascii="Arial" w:hAnsi="Arial" w:cs="Arial"/>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2.3.6. Объект контроля, в отношении которого проводится контрольное (надзорное) мероприятие.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2.3.8. </w:t>
      </w:r>
      <w:proofErr w:type="gramStart"/>
      <w:r w:rsidRPr="00996B40">
        <w:rPr>
          <w:rFonts w:ascii="Arial" w:hAnsi="Arial" w:cs="Arial"/>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2.3.9. Вид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lastRenderedPageBreak/>
        <w:t>2.3.10. Перечень контрольных (надзорных) действий, совершаемых в рамках контрольного (надзорного) мероприятия.</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2.3.11. Предмет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2.3.12. Проверочные листы, если их применение является обязательным.</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2.3.13. Дата проведения контрольного (надзорного) мероприятия, в том числе срок непосредственного взаимодействия с контролируемым лицом.</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2.3.14. Перечень документов, предоставление которых гражданином, организацией необходимо для оценки соблюдения обязательных требований.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 Решение о проведении контрольного (надзорного) мероприятия принимается и подписывается Главой поселения (лицом, временно исполняющего обязанности)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При проведении контрольных (надзорных) мероприятий используются средства фото-, видеосъемки.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2.6. От имени уполномоченного органа муниципальный жилищный контроль вправе осуществлять следующие должностные лица: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2.6.1. Глава поселения (лицо, временно исполняющее обязанности) уполномоченного органа.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также - инспектор).</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w:t>
      </w:r>
      <w:r w:rsidRPr="00996B40">
        <w:rPr>
          <w:rFonts w:ascii="Arial" w:hAnsi="Arial" w:cs="Arial"/>
        </w:rPr>
        <w:lastRenderedPageBreak/>
        <w:t>контрольных (надзорных) мероприятий, а также представления документов для копирования, фото- и видеосъемки.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2.8.8. Составлять по результатам проведенных контрольных (надзорных) мероприятий соответствующие акты.</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2.8.9. Запрашивать и получать в установленном порядке сведения, материалы и документы, необходимые для осуществления своей деятельности.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2.8.11. Совершать иные действия, предусмотренные законодательством.</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2.9. Инспекторы обязаны:</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2.9.1. Соблюдать законодательство Российской Федерации, права и законные интересы контролируемых лиц.</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жилищных отношений.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2.9.3. </w:t>
      </w:r>
      <w:proofErr w:type="gramStart"/>
      <w:r w:rsidRPr="00996B40">
        <w:rPr>
          <w:rFonts w:ascii="Arial" w:hAnsi="Arial" w:cs="Arial"/>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lastRenderedPageBreak/>
        <w:t xml:space="preserve">2.9.6. </w:t>
      </w:r>
      <w:proofErr w:type="gramStart"/>
      <w:r w:rsidRPr="00996B40">
        <w:rPr>
          <w:rFonts w:ascii="Arial" w:hAnsi="Arial" w:cs="Arial"/>
        </w:rPr>
        <w:t>Не препятствовать присутствию контролируемых лиц, их представителей, а с согласия контролируемых лиц, их представителей - присутствию Уполномоченных при Президенте Российской Федерации лиц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2.9.11. Доказывать обоснованность своих действий при их обжаловании в порядке, установленном законодательством Российской Федерации.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2.9.14. Исполнять иные требования, предусмотренные законодательством Российской Федерации.</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2.10. Инспектор не вправе: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2.10.3. </w:t>
      </w:r>
      <w:proofErr w:type="gramStart"/>
      <w:r w:rsidRPr="00996B40">
        <w:rPr>
          <w:rFonts w:ascii="Arial" w:hAnsi="Arial" w:cs="Arial"/>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996B40">
        <w:rPr>
          <w:rFonts w:ascii="Arial" w:hAnsi="Arial" w:cs="Arial"/>
        </w:rPr>
        <w:t xml:space="preserve"> уведомлено о проведении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lastRenderedPageBreak/>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2.10.9. Превышать установленные сроки проведения контрольных (надзорных) мероприятий.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2.11. Организация проведения плановых контрольных (надзорных) мероприятий: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2.12. В соответствии с оценкой риска причинения вреда (ущерба) охраняемым законом ценностям устанавливаются 5 категорий рисков:</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lastRenderedPageBreak/>
        <w:t>2.12.1. Чрезвычайно высокий риск.</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2.12.2. Высокий риск.</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2.12.3. Средний риск.</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2.12.4. Умеренный риск.</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2.12.5. Низкий риск.</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2.13. </w:t>
      </w:r>
      <w:proofErr w:type="gramStart"/>
      <w:r w:rsidRPr="00996B40">
        <w:rPr>
          <w:rFonts w:ascii="Arial" w:hAnsi="Arial" w:cs="Arial"/>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2.13.1. Не соблюдение санитарно-гигиенических и экологических требований.</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2.13.2. Не соблюдение архитектурно-градостроительных требований.</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2.13.3. Не соблюдение противопожарных и эксплуатационных требований.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2.14.1. Не соблюдение санитарно-гигиенических и экологических требований.</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2.14.2. Не соблюдение архитектурно-градостроительных требований.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2.14.3. Не соблюдение противопожарных и эксплуатационных требований.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2.15. Критерии отнесения объектов к категории среднего риска: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2.15.1. Не соблюдение санитарно-гигиенических и экологических требований.</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2.15.2. . Не соблюдение архитектурно-градостроительных требований.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2.15.3. Не соблюдение противопожарных и эксплуатационных требований.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Объекты контроля, отнесенные к категории умеренного риска, включаются в план профилактических мероприятий.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lastRenderedPageBreak/>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Внеплановые контрольные (надзорные) мероприятия, за исключением выездного обследования, проводятся по основаниям, предусмотренным </w:t>
      </w:r>
      <w:hyperlink r:id="rId22" w:anchor="64U0IK" w:history="1">
        <w:r w:rsidRPr="00996B40">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996B40">
        <w:rPr>
          <w:rFonts w:ascii="Arial" w:hAnsi="Arial" w:cs="Arial"/>
        </w:rPr>
        <w:t>содержащихся</w:t>
      </w:r>
      <w:proofErr w:type="gramEnd"/>
      <w:r w:rsidRPr="00996B40">
        <w:rPr>
          <w:rFonts w:ascii="Arial" w:hAnsi="Arial" w:cs="Arial"/>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2.21. </w:t>
      </w:r>
      <w:proofErr w:type="gramStart"/>
      <w:r w:rsidRPr="00996B40">
        <w:rPr>
          <w:rFonts w:ascii="Arial" w:hAnsi="Arial" w:cs="Arial"/>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996B40">
        <w:rPr>
          <w:rFonts w:ascii="Arial" w:hAnsi="Arial" w:cs="Arial"/>
        </w:rPr>
        <w:t xml:space="preserve">, </w:t>
      </w:r>
      <w:proofErr w:type="gramStart"/>
      <w:r w:rsidRPr="00996B40">
        <w:rPr>
          <w:rFonts w:ascii="Arial" w:hAnsi="Arial" w:cs="Arial"/>
        </w:rPr>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996B40">
        <w:rPr>
          <w:rFonts w:ascii="Arial" w:hAnsi="Arial" w:cs="Arial"/>
        </w:rPr>
        <w:t>прослеживаемость</w:t>
      </w:r>
      <w:proofErr w:type="spellEnd"/>
      <w:r w:rsidRPr="00996B40">
        <w:rPr>
          <w:rFonts w:ascii="Arial" w:hAnsi="Arial" w:cs="Arial"/>
        </w:rPr>
        <w:t>, учет, автоматическую фиксацию информации, и иные сведения об объектах контроля, в том числе из открытых источников данных.</w:t>
      </w:r>
      <w:proofErr w:type="gramEnd"/>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2.23. В рамках осуществления муниципального жилищного контроля проводятся следующие виды контрольных (надзорных) мероприятий:</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2.23.1. Требующие взаимодействия с контролируемым лицом:</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2.23.1.1. Выездная проверка.</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2.23.1.2. Рейдовый осмотр.</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2.23.1.3. Инспекционный визит.</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2.23.1.4. Документарная проверка.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2.23.2. Не требующие взаимодействия с контролируемым лицом - выездное обследование.</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2.24. Выездная проверка: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2.24.1. Выездная проверка проводится в отношении контролируемого лица, по месту нахождения объекта контроля в целях оценки соблюдения лицом обязательных требований, а также оценки выполнения решений уполномоченного органа.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996B40">
        <w:rPr>
          <w:rFonts w:ascii="Arial" w:hAnsi="Arial" w:cs="Arial"/>
        </w:rPr>
        <w:t>позднее</w:t>
      </w:r>
      <w:proofErr w:type="gramEnd"/>
      <w:r w:rsidRPr="00996B40">
        <w:rPr>
          <w:rFonts w:ascii="Arial" w:hAnsi="Arial" w:cs="Arial"/>
        </w:rPr>
        <w:t xml:space="preserve"> </w:t>
      </w:r>
      <w:r w:rsidRPr="00996B40">
        <w:rPr>
          <w:rFonts w:ascii="Arial" w:hAnsi="Arial" w:cs="Arial"/>
        </w:rPr>
        <w:lastRenderedPageBreak/>
        <w:t>чем за 24 часа до ее начала в порядке, предусмотренном пунктом 2.46 настоящего Положения.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96B40">
        <w:rPr>
          <w:rFonts w:ascii="Arial" w:hAnsi="Arial" w:cs="Arial"/>
        </w:rPr>
        <w:t>микропредприятия</w:t>
      </w:r>
      <w:proofErr w:type="spellEnd"/>
      <w:r w:rsidRPr="00996B40">
        <w:rPr>
          <w:rFonts w:ascii="Arial" w:hAnsi="Arial" w:cs="Arial"/>
        </w:rPr>
        <w:t>.</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2.24.4. В ходе выездной проверки допускаются следующие контрольные (надзорные) действия:</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2.24.4.1. Осмотр.</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2.24.4.2. Досмотр.</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2.24.4.3. Опрос.</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2.24.4.4. Получение письменных объяснений.</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2.24.4.5. Истребование документов.</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2.24.4.6. Экспертиза.</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2.25. Рейдовый осмотр:</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2.25.2. </w:t>
      </w:r>
      <w:proofErr w:type="gramStart"/>
      <w:r w:rsidRPr="00996B40">
        <w:rPr>
          <w:rFonts w:ascii="Arial" w:hAnsi="Arial" w:cs="Arial"/>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2.25.3. В ходе рейдового осмотра допускаются следующие контрольные (надзорные) действия:</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2.25.3.1. Осмотр.</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2.25.3.2. Досмотр.</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2.25.3.3. Опрос.</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2.25.3.4. Получение письменных объяснений.</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2.25.3.5. Истребование документов.</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2.25.3.6. Экспертиза.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2.25.4. Срок взаимодействия с одним контролируемым лицом в период проведения рейдового осмотра не может превышать один рабочий день.</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2.25.5. При проведении рейдового осмотра инспекторы вправе взаимодействовать с находящимися на производственных объектах гражданами.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2.25.7. В случае</w:t>
      </w:r>
      <w:proofErr w:type="gramStart"/>
      <w:r w:rsidRPr="00996B40">
        <w:rPr>
          <w:rFonts w:ascii="Arial" w:hAnsi="Arial" w:cs="Arial"/>
        </w:rPr>
        <w:t>,</w:t>
      </w:r>
      <w:proofErr w:type="gramEnd"/>
      <w:r w:rsidRPr="00996B40">
        <w:rPr>
          <w:rFonts w:ascii="Arial" w:hAnsi="Arial" w:cs="Arial"/>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295920" w:rsidRPr="00996B40" w:rsidRDefault="00295920" w:rsidP="00295920">
      <w:pPr>
        <w:pStyle w:val="formattext"/>
        <w:spacing w:before="0" w:beforeAutospacing="0" w:after="0" w:afterAutospacing="0"/>
        <w:ind w:firstLine="480"/>
        <w:textAlignment w:val="baseline"/>
        <w:rPr>
          <w:rFonts w:ascii="Arial" w:hAnsi="Arial" w:cs="Arial"/>
        </w:rPr>
      </w:pPr>
      <w:r w:rsidRPr="00996B40">
        <w:rPr>
          <w:rFonts w:ascii="Arial" w:hAnsi="Arial" w:cs="Arial"/>
        </w:rPr>
        <w:t>2.26. Инспекционный визит:</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2.26.1. Инспекционный визит проводится во взаимодействии с конкретным контролируемым лицом и (или) владельцем (пользователем) объекта контроля по </w:t>
      </w:r>
      <w:r w:rsidRPr="00996B40">
        <w:rPr>
          <w:rFonts w:ascii="Arial" w:hAnsi="Arial" w:cs="Arial"/>
        </w:rPr>
        <w:lastRenderedPageBreak/>
        <w:t>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2.26.2. В ходе инспекционного визита допускаются следующие контрольные (надзорные) действия: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2.26.2.1. Осмотр.</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2.26.2.2. Опрос.</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2.26.2.3. Получение письменных объяснений.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2.26.2.4. Инструментальное обследование.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2.26.3. Инспекционный визит проводится без предварительного уведомления контролируемого лица и собственника объекта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2.26.5. Контролируемые лица или их представители обязаны обеспечить беспрепятственный доступ инспектора в здания, сооружения, помещения.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2.27. Документарная проверка: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2.27.1. </w:t>
      </w:r>
      <w:proofErr w:type="gramStart"/>
      <w:r w:rsidRPr="00996B40">
        <w:rPr>
          <w:rFonts w:ascii="Arial" w:hAnsi="Arial" w:cs="Arial"/>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996B40">
        <w:rPr>
          <w:rFonts w:ascii="Arial" w:hAnsi="Arial" w:cs="Arial"/>
        </w:rPr>
        <w:t xml:space="preserve"> (осуществления деятельности) контролируемого лица (его филиалов, представительств, обособленных структурных подразделений).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2.27.3. В ходе документарной проверки допускаются следующие контрольные (надзорные) действия: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2.27.3.1. Получение письменных объяснений.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2.27.3.2. Истребование документов.</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2.27.3.3. Экспертиза.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2.27.4. В случае</w:t>
      </w:r>
      <w:proofErr w:type="gramStart"/>
      <w:r w:rsidRPr="00996B40">
        <w:rPr>
          <w:rFonts w:ascii="Arial" w:hAnsi="Arial" w:cs="Arial"/>
        </w:rPr>
        <w:t>,</w:t>
      </w:r>
      <w:proofErr w:type="gramEnd"/>
      <w:r w:rsidRPr="00996B40">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lastRenderedPageBreak/>
        <w:t xml:space="preserve">2.27.5. </w:t>
      </w:r>
      <w:proofErr w:type="gramStart"/>
      <w:r w:rsidRPr="00996B40">
        <w:rPr>
          <w:rFonts w:ascii="Arial" w:hAnsi="Arial" w:cs="Arial"/>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996B40">
        <w:rPr>
          <w:rFonts w:ascii="Arial" w:hAnsi="Arial" w:cs="Arial"/>
        </w:rPr>
        <w:t xml:space="preserve">. </w:t>
      </w:r>
      <w:proofErr w:type="gramStart"/>
      <w:r w:rsidRPr="00996B40">
        <w:rPr>
          <w:rFonts w:ascii="Arial" w:hAnsi="Arial" w:cs="Arial"/>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996B40">
        <w:rPr>
          <w:rFonts w:ascii="Arial" w:hAnsi="Arial" w:cs="Arial"/>
        </w:rPr>
        <w:t>истребуются</w:t>
      </w:r>
      <w:proofErr w:type="spellEnd"/>
      <w:r w:rsidRPr="00996B40">
        <w:rPr>
          <w:rFonts w:ascii="Arial" w:hAnsi="Arial" w:cs="Arial"/>
        </w:rPr>
        <w:t>.</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2.27.7. Срок проведения документарной проверки не может превышать десять рабочих дней. </w:t>
      </w:r>
      <w:proofErr w:type="gramStart"/>
      <w:r w:rsidRPr="00996B40">
        <w:rPr>
          <w:rFonts w:ascii="Arial" w:hAnsi="Arial" w:cs="Arial"/>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996B40">
        <w:rPr>
          <w:rFonts w:ascii="Arial" w:hAnsi="Arial" w:cs="Arial"/>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2.27.8. Внеплановая документарная проверка проводится без согласования с органами прокуратуры.</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жилищного фонда: в случае наличия одного пользователя проводится выездная проверка, если несколько пользователей - рейдовый осмотр.</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2.29. Выездное обследование: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lastRenderedPageBreak/>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2.29.4. По результатам проведения выездного обследования решения, предусмотренные </w:t>
      </w:r>
      <w:hyperlink r:id="rId23" w:anchor="AAK0NS" w:history="1">
        <w:r w:rsidRPr="00996B40">
          <w:rPr>
            <w:rStyle w:val="af5"/>
            <w:rFonts w:ascii="Arial" w:hAnsi="Arial" w:cs="Arial"/>
            <w:color w:val="auto"/>
            <w:u w:val="none"/>
          </w:rPr>
          <w:t>пунктами 1</w:t>
        </w:r>
      </w:hyperlink>
      <w:r w:rsidRPr="00996B40">
        <w:rPr>
          <w:rFonts w:ascii="Arial" w:hAnsi="Arial" w:cs="Arial"/>
        </w:rPr>
        <w:t> и </w:t>
      </w:r>
      <w:hyperlink r:id="rId24" w:anchor="AAM0NT" w:history="1">
        <w:r w:rsidRPr="00996B40">
          <w:rPr>
            <w:rStyle w:val="af5"/>
            <w:rFonts w:ascii="Arial" w:hAnsi="Arial" w:cs="Arial"/>
            <w:color w:val="auto"/>
            <w:u w:val="none"/>
          </w:rPr>
          <w:t xml:space="preserve">2 части 2 статьи 90 </w:t>
        </w:r>
        <w:hyperlink r:id="rId25" w:anchor="64U0IK" w:history="1">
          <w:r w:rsidRPr="00996B40">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hyperlink>
      <w:r w:rsidRPr="00996B40">
        <w:rPr>
          <w:rFonts w:ascii="Arial" w:hAnsi="Arial" w:cs="Arial"/>
        </w:rPr>
        <w:t>, не принимаются.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2.29.5. Выездное обследование может проводиться в форме внепланового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996B40">
        <w:rPr>
          <w:rFonts w:ascii="Arial" w:hAnsi="Arial" w:cs="Arial"/>
        </w:rPr>
        <w:t>с</w:t>
      </w:r>
      <w:proofErr w:type="gramEnd"/>
      <w:r w:rsidRPr="00996B40">
        <w:rPr>
          <w:rFonts w:ascii="Arial" w:hAnsi="Arial" w:cs="Arial"/>
        </w:rPr>
        <w:t>:</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6" w:anchor="AA40NM" w:history="1">
        <w:r w:rsidRPr="00996B40">
          <w:rPr>
            <w:rStyle w:val="af5"/>
            <w:rFonts w:ascii="Arial" w:hAnsi="Arial" w:cs="Arial"/>
            <w:color w:val="auto"/>
            <w:u w:val="none"/>
          </w:rPr>
          <w:t xml:space="preserve">частью 1 статьи 95 </w:t>
        </w:r>
        <w:hyperlink r:id="rId27" w:anchor="64U0IK" w:history="1">
          <w:r w:rsidRPr="00996B40">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hyperlink>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2.31. </w:t>
      </w:r>
      <w:proofErr w:type="gramStart"/>
      <w:r w:rsidRPr="00996B40">
        <w:rPr>
          <w:rFonts w:ascii="Arial" w:hAnsi="Arial" w:cs="Arial"/>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996B40">
        <w:rPr>
          <w:rFonts w:ascii="Arial" w:hAnsi="Arial" w:cs="Arial"/>
        </w:rPr>
        <w:t xml:space="preserve"> месту нахождения объекта контроля посредством направления в тот же срок документов, предусмотренных </w:t>
      </w:r>
      <w:hyperlink r:id="rId28" w:anchor="A8E0NE" w:history="1">
        <w:r w:rsidRPr="00996B40">
          <w:rPr>
            <w:rStyle w:val="af5"/>
            <w:rFonts w:ascii="Arial" w:hAnsi="Arial" w:cs="Arial"/>
            <w:color w:val="auto"/>
            <w:u w:val="none"/>
          </w:rPr>
          <w:t xml:space="preserve">частью 5 статьи 66 Федерального закона </w:t>
        </w:r>
        <w:hyperlink r:id="rId29" w:anchor="64U0IK" w:history="1">
          <w:r w:rsidRPr="00996B40">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hyperlink>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2.35. К проведению контрольных (надзорных) мероприятий уполномоченным органом при необходимости могут привлекаться эксперты, экспертные </w:t>
      </w:r>
      <w:r w:rsidRPr="00996B40">
        <w:rPr>
          <w:rFonts w:ascii="Arial" w:hAnsi="Arial" w:cs="Arial"/>
        </w:rPr>
        <w:lastRenderedPageBreak/>
        <w:t>организации, специалисты в порядке, установленном федеральным законодательством.</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2.36. </w:t>
      </w:r>
      <w:proofErr w:type="gramStart"/>
      <w:r w:rsidRPr="00996B40">
        <w:rPr>
          <w:rFonts w:ascii="Arial" w:hAnsi="Arial" w:cs="Arial"/>
        </w:rPr>
        <w:t>Контроль за</w:t>
      </w:r>
      <w:proofErr w:type="gramEnd"/>
      <w:r w:rsidRPr="00996B40">
        <w:rPr>
          <w:rFonts w:ascii="Arial" w:hAnsi="Arial" w:cs="Arial"/>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996B40">
        <w:rPr>
          <w:rFonts w:ascii="Arial" w:hAnsi="Arial" w:cs="Arial"/>
        </w:rPr>
        <w:t>контроль за</w:t>
      </w:r>
      <w:proofErr w:type="gramEnd"/>
      <w:r w:rsidRPr="00996B40">
        <w:rPr>
          <w:rFonts w:ascii="Arial" w:hAnsi="Arial" w:cs="Arial"/>
        </w:rPr>
        <w:t xml:space="preserve"> устранением выявленных нарушений обязательных требований осуществляется в форме инспекционного визита.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0" w:anchor="A800NA" w:history="1">
        <w:r w:rsidRPr="00996B40">
          <w:rPr>
            <w:rStyle w:val="af5"/>
            <w:rFonts w:ascii="Arial" w:hAnsi="Arial" w:cs="Arial"/>
            <w:color w:val="auto"/>
            <w:u w:val="none"/>
          </w:rPr>
          <w:t>статьями 76</w:t>
        </w:r>
      </w:hyperlink>
      <w:r w:rsidRPr="00996B40">
        <w:rPr>
          <w:rFonts w:ascii="Arial" w:hAnsi="Arial" w:cs="Arial"/>
        </w:rPr>
        <w:t>-</w:t>
      </w:r>
      <w:hyperlink r:id="rId31" w:anchor="AA80NR" w:history="1">
        <w:r w:rsidRPr="00996B40">
          <w:rPr>
            <w:rStyle w:val="af5"/>
            <w:rFonts w:ascii="Arial" w:hAnsi="Arial" w:cs="Arial"/>
            <w:color w:val="auto"/>
            <w:u w:val="none"/>
          </w:rPr>
          <w:t>80</w:t>
        </w:r>
      </w:hyperlink>
      <w:r w:rsidRPr="00996B40">
        <w:rPr>
          <w:rFonts w:ascii="Arial" w:hAnsi="Arial" w:cs="Arial"/>
        </w:rPr>
        <w:t>, </w:t>
      </w:r>
      <w:hyperlink r:id="rId32" w:anchor="AA00NN" w:history="1">
        <w:r w:rsidRPr="00996B40">
          <w:rPr>
            <w:rStyle w:val="af5"/>
            <w:rFonts w:ascii="Arial" w:hAnsi="Arial" w:cs="Arial"/>
            <w:color w:val="auto"/>
            <w:u w:val="none"/>
          </w:rPr>
          <w:t>82</w:t>
        </w:r>
      </w:hyperlink>
      <w:r w:rsidRPr="00996B40">
        <w:rPr>
          <w:rFonts w:ascii="Arial" w:hAnsi="Arial" w:cs="Arial"/>
        </w:rPr>
        <w:t> и </w:t>
      </w:r>
      <w:hyperlink r:id="rId33" w:anchor="AA80NP" w:history="1">
        <w:r w:rsidRPr="00996B40">
          <w:rPr>
            <w:rStyle w:val="af5"/>
            <w:rFonts w:ascii="Arial" w:hAnsi="Arial" w:cs="Arial"/>
            <w:color w:val="auto"/>
            <w:u w:val="none"/>
          </w:rPr>
          <w:t xml:space="preserve">84 Федерального закона </w:t>
        </w:r>
        <w:hyperlink r:id="rId34" w:anchor="64U0IK" w:history="1">
          <w:r w:rsidRPr="00996B40">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hyperlink>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2.37.1. Осмотр.</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2.37.2. Досмотр.</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2.37.3. Опрос.</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2.37.4. Получение письменных объяснений.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2.37.5. Истребование документов.</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2.37.6. Инструментальное обследование.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2.37.7. Экспертиза.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2.38. Осмотр:</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2.38.1. Осмотр осуществляется инспектором в присутствии контролируемого лица или его представителя и (или) с применением видеозаписи.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2.39. Досмотр:</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2.39.2. По результатам досмотра инспектором составляется протокол досмотра, в который вносится перечень осмотренных помещений, а также вид, количество и иные идентификационные признаки исследуемых объектов, имеющих значение для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2.40. Опрос.</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2.41. Получение письменных объяснений: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2.41.1. Письменные объяснения (далее - объяснения) оформляются путем составления письменного документа в свободной форме.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lastRenderedPageBreak/>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2.42. Истребование документов:</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2.42.1. </w:t>
      </w:r>
      <w:proofErr w:type="spellStart"/>
      <w:r w:rsidRPr="00996B40">
        <w:rPr>
          <w:rFonts w:ascii="Arial" w:hAnsi="Arial" w:cs="Arial"/>
        </w:rPr>
        <w:t>Истребуемые</w:t>
      </w:r>
      <w:proofErr w:type="spellEnd"/>
      <w:r w:rsidRPr="00996B40">
        <w:rPr>
          <w:rFonts w:ascii="Arial" w:hAnsi="Arial" w:cs="Arial"/>
        </w:rPr>
        <w:t xml:space="preserve"> документы направляются в уполномоченный орган в форме электронного документа в порядке, предусмотренном </w:t>
      </w:r>
      <w:hyperlink r:id="rId35" w:anchor="8PO0LU" w:history="1">
        <w:r w:rsidRPr="00996B40">
          <w:rPr>
            <w:rStyle w:val="af5"/>
            <w:rFonts w:ascii="Arial" w:hAnsi="Arial" w:cs="Arial"/>
            <w:color w:val="auto"/>
            <w:u w:val="none"/>
          </w:rPr>
          <w:t>статьей 21 Федерального закона</w:t>
        </w:r>
        <w:hyperlink r:id="rId36" w:anchor="64U0IK" w:history="1">
          <w:r w:rsidRPr="00996B40">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hyperlink>
      <w:r w:rsidRPr="00996B40">
        <w:rPr>
          <w:rFonts w:ascii="Arial" w:hAnsi="Arial" w:cs="Arial"/>
        </w:rPr>
        <w:t>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2.42.2. В случае представления заверенных копий </w:t>
      </w:r>
      <w:proofErr w:type="spellStart"/>
      <w:r w:rsidRPr="00996B40">
        <w:rPr>
          <w:rFonts w:ascii="Arial" w:hAnsi="Arial" w:cs="Arial"/>
        </w:rPr>
        <w:t>истребуемых</w:t>
      </w:r>
      <w:proofErr w:type="spellEnd"/>
      <w:r w:rsidRPr="00996B40">
        <w:rPr>
          <w:rFonts w:ascii="Arial" w:hAnsi="Arial" w:cs="Arial"/>
        </w:rPr>
        <w:t xml:space="preserve"> документов инспектор вправе ознакомиться с подлинниками документов.</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2.42.3. Документы, которые </w:t>
      </w:r>
      <w:proofErr w:type="spellStart"/>
      <w:r w:rsidRPr="00996B40">
        <w:rPr>
          <w:rFonts w:ascii="Arial" w:hAnsi="Arial" w:cs="Arial"/>
        </w:rPr>
        <w:t>истребуются</w:t>
      </w:r>
      <w:proofErr w:type="spellEnd"/>
      <w:r w:rsidRPr="00996B40">
        <w:rPr>
          <w:rFonts w:ascii="Arial" w:hAnsi="Arial" w:cs="Arial"/>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996B40">
        <w:rPr>
          <w:rFonts w:ascii="Arial" w:hAnsi="Arial" w:cs="Arial"/>
        </w:rPr>
        <w:t>,</w:t>
      </w:r>
      <w:proofErr w:type="gramEnd"/>
      <w:r w:rsidRPr="00996B40">
        <w:rPr>
          <w:rFonts w:ascii="Arial" w:hAnsi="Arial" w:cs="Arial"/>
        </w:rPr>
        <w:t xml:space="preserve"> если контролируемое лицо не имеет возможности представить </w:t>
      </w:r>
      <w:proofErr w:type="spellStart"/>
      <w:r w:rsidRPr="00996B40">
        <w:rPr>
          <w:rFonts w:ascii="Arial" w:hAnsi="Arial" w:cs="Arial"/>
        </w:rPr>
        <w:t>истребуемые</w:t>
      </w:r>
      <w:proofErr w:type="spellEnd"/>
      <w:r w:rsidRPr="00996B40">
        <w:rPr>
          <w:rFonts w:ascii="Arial" w:hAnsi="Arial" w:cs="Arial"/>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996B40">
        <w:rPr>
          <w:rFonts w:ascii="Arial" w:hAnsi="Arial" w:cs="Arial"/>
        </w:rPr>
        <w:t>истребуемые</w:t>
      </w:r>
      <w:proofErr w:type="spellEnd"/>
      <w:r w:rsidRPr="00996B40">
        <w:rPr>
          <w:rFonts w:ascii="Arial" w:hAnsi="Arial" w:cs="Arial"/>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996B40">
        <w:rPr>
          <w:rFonts w:ascii="Arial" w:hAnsi="Arial" w:cs="Arial"/>
        </w:rPr>
        <w:t>истребуемые</w:t>
      </w:r>
      <w:proofErr w:type="spellEnd"/>
      <w:r w:rsidRPr="00996B40">
        <w:rPr>
          <w:rFonts w:ascii="Arial" w:hAnsi="Arial" w:cs="Arial"/>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7" w:anchor="8PO0LU" w:history="1">
        <w:r w:rsidRPr="00996B40">
          <w:rPr>
            <w:rStyle w:val="af5"/>
            <w:rFonts w:ascii="Arial" w:hAnsi="Arial" w:cs="Arial"/>
            <w:color w:val="auto"/>
            <w:u w:val="none"/>
          </w:rPr>
          <w:t xml:space="preserve">статьей 21 Федерального закона </w:t>
        </w:r>
        <w:hyperlink r:id="rId38" w:anchor="64U0IK" w:history="1">
          <w:r w:rsidRPr="00996B40">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hyperlink>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996B40">
        <w:rPr>
          <w:rFonts w:ascii="Arial" w:hAnsi="Arial" w:cs="Arial"/>
        </w:rPr>
        <w:t>истребуемые</w:t>
      </w:r>
      <w:proofErr w:type="spellEnd"/>
      <w:r w:rsidRPr="00996B40">
        <w:rPr>
          <w:rFonts w:ascii="Arial" w:hAnsi="Arial" w:cs="Arial"/>
        </w:rPr>
        <w:t xml:space="preserve"> документы (копии документов) были представлены ранее, с указанием реквизитов документа, которым (приложением к </w:t>
      </w:r>
      <w:proofErr w:type="gramStart"/>
      <w:r w:rsidRPr="00996B40">
        <w:rPr>
          <w:rFonts w:ascii="Arial" w:hAnsi="Arial" w:cs="Arial"/>
        </w:rPr>
        <w:t xml:space="preserve">которому) </w:t>
      </w:r>
      <w:proofErr w:type="gramEnd"/>
      <w:r w:rsidRPr="00996B40">
        <w:rPr>
          <w:rFonts w:ascii="Arial" w:hAnsi="Arial" w:cs="Arial"/>
        </w:rPr>
        <w:t>они были представлены.</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2.43. Инструментальное обследование: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2.43.1. </w:t>
      </w:r>
      <w:proofErr w:type="gramStart"/>
      <w:r w:rsidRPr="00996B40">
        <w:rPr>
          <w:rFonts w:ascii="Arial" w:hAnsi="Arial" w:cs="Arial"/>
        </w:rPr>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w:t>
      </w:r>
      <w:r w:rsidRPr="00996B40">
        <w:rPr>
          <w:rFonts w:ascii="Arial" w:hAnsi="Arial" w:cs="Arial"/>
        </w:rPr>
        <w:lastRenderedPageBreak/>
        <w:t>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9" w:anchor="AA00NN" w:history="1">
        <w:r w:rsidRPr="00996B40">
          <w:rPr>
            <w:rStyle w:val="af5"/>
            <w:rFonts w:ascii="Arial" w:hAnsi="Arial" w:cs="Arial"/>
            <w:color w:val="auto"/>
            <w:u w:val="none"/>
          </w:rPr>
          <w:t xml:space="preserve">статьей 82 Федерального закона </w:t>
        </w:r>
        <w:hyperlink r:id="rId40" w:anchor="64U0IK" w:history="1">
          <w:r w:rsidRPr="00996B40">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hyperlink>
      <w:r w:rsidRPr="00996B40">
        <w:rPr>
          <w:rFonts w:ascii="Arial" w:hAnsi="Arial" w:cs="Arial"/>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2.43.2. Инструментальное обследование осуществляется инспектором или специалистом, </w:t>
      </w:r>
      <w:proofErr w:type="gramStart"/>
      <w:r w:rsidRPr="00996B40">
        <w:rPr>
          <w:rFonts w:ascii="Arial" w:hAnsi="Arial" w:cs="Arial"/>
        </w:rPr>
        <w:t>имеющими</w:t>
      </w:r>
      <w:proofErr w:type="gramEnd"/>
      <w:r w:rsidRPr="00996B40">
        <w:rPr>
          <w:rFonts w:ascii="Arial" w:hAnsi="Arial" w:cs="Arial"/>
        </w:rPr>
        <w:t xml:space="preserve"> допуск к работе на специальном оборудовании, использованию технических приборов.</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2.43.3. </w:t>
      </w:r>
      <w:proofErr w:type="gramStart"/>
      <w:r w:rsidRPr="00996B40">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996B40">
        <w:rPr>
          <w:rFonts w:ascii="Arial" w:hAnsi="Arial" w:cs="Arial"/>
        </w:rPr>
        <w:t xml:space="preserve"> этих показателей установленным нормам, иные сведения, имеющие значение для оценки результатов инструментального обследования.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2.44. Экспертиза: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2.44.1. Конкретное экспертное задание включает одну или несколько из следующих задач экспертизы:</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2.44.1.1. Установление фактов, обстоятельств.</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2.44.1.2. Установление тождества или различия.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2.44.2. Экспертиза осуществляется экспертом или экспертной организацией по поручению уполномоченного органа.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2.44.3. При назначении и осуществлении экспертизы контролируемые лица имеют право:</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2.44.3.1. Информировать уполномоченный орган о наличии конфликта интересов у эксперта, экспертной организации.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2.44.3.3. Присутствовать с разрешения должностного лица уполномоченного органа при осуществлении экспертизы и давать объяснения эксперту.</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2.44.3.4. Знакомиться с заключением эксперта или экспертной организации.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2.44.6. Результаты экспертизы оформляются экспертным заключением.</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2.45. Документы, оформляемые уполномоченным органом при осуществлении муниципального жилищного контроля, а также специалистами, экспертами, привлекаемыми к проведению контрольных (надзорных) мероприятий, </w:t>
      </w:r>
      <w:r w:rsidRPr="00996B40">
        <w:rPr>
          <w:rFonts w:ascii="Arial" w:hAnsi="Arial" w:cs="Arial"/>
        </w:rPr>
        <w:lastRenderedPageBreak/>
        <w:t>составляются в форме электронного документа и подписываются усиленной квалифицированной электронной подписью.</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2.46.1. </w:t>
      </w:r>
      <w:proofErr w:type="gramStart"/>
      <w:r w:rsidRPr="00996B40">
        <w:rPr>
          <w:rFonts w:ascii="Arial" w:hAnsi="Arial" w:cs="Arial"/>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1" w:anchor="64U0IK" w:history="1">
        <w:r w:rsidRPr="00996B40">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996B40">
        <w:rPr>
          <w:rFonts w:ascii="Arial" w:hAnsi="Arial" w:cs="Arial"/>
        </w:rPr>
        <w:t xml:space="preserve">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996B40">
        <w:rPr>
          <w:rFonts w:ascii="Arial" w:hAnsi="Arial" w:cs="Arial"/>
        </w:rPr>
        <w:t>дств св</w:t>
      </w:r>
      <w:proofErr w:type="gramEnd"/>
      <w:r w:rsidRPr="00996B40">
        <w:rPr>
          <w:rFonts w:ascii="Arial" w:hAnsi="Arial" w:cs="Arial"/>
        </w:rPr>
        <w:t>язи.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2.46.2. </w:t>
      </w:r>
      <w:proofErr w:type="gramStart"/>
      <w:r w:rsidRPr="00996B40">
        <w:rPr>
          <w:rFonts w:ascii="Arial" w:hAnsi="Arial" w:cs="Arial"/>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996B40">
        <w:rPr>
          <w:rFonts w:ascii="Arial" w:hAnsi="Arial" w:cs="Arial"/>
        </w:rPr>
        <w:t xml:space="preserve">, </w:t>
      </w:r>
      <w:proofErr w:type="gramStart"/>
      <w:r w:rsidRPr="00996B40">
        <w:rPr>
          <w:rFonts w:ascii="Arial" w:hAnsi="Arial" w:cs="Arial"/>
        </w:rPr>
        <w:t>определенных</w:t>
      </w:r>
      <w:proofErr w:type="gramEnd"/>
      <w:r w:rsidRPr="00996B40">
        <w:rPr>
          <w:rFonts w:ascii="Arial" w:hAnsi="Arial" w:cs="Arial"/>
        </w:rPr>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2.46.3. Документы, направляемые контролируемым лицом уполномоченному органу в электронном виде, могут быть подписаны:</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2.46.3.1. Простой электронной подписью.</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2.46.3.2. </w:t>
      </w:r>
      <w:proofErr w:type="gramStart"/>
      <w:r w:rsidRPr="00996B40">
        <w:rPr>
          <w:rFonts w:ascii="Arial" w:hAnsi="Arial" w:cs="Arial"/>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2.46.3.3. Усиленной квалифицированной электронной подписью в случаях, установленных </w:t>
      </w:r>
      <w:hyperlink r:id="rId42" w:anchor="64U0IK" w:history="1">
        <w:r w:rsidRPr="00996B40">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 или настоящим Положением.</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w:t>
      </w:r>
      <w:r w:rsidRPr="00996B40">
        <w:rPr>
          <w:rFonts w:ascii="Arial" w:hAnsi="Arial" w:cs="Arial"/>
        </w:rPr>
        <w:lastRenderedPageBreak/>
        <w:t xml:space="preserve">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996B40">
        <w:rPr>
          <w:rFonts w:ascii="Arial" w:hAnsi="Arial" w:cs="Arial"/>
        </w:rPr>
        <w:t>сведений</w:t>
      </w:r>
      <w:proofErr w:type="gramEnd"/>
      <w:r w:rsidRPr="00996B40">
        <w:rPr>
          <w:rFonts w:ascii="Arial" w:hAnsi="Arial" w:cs="Arial"/>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AC28B5" w:rsidRPr="00996B40">
        <w:rPr>
          <w:rFonts w:ascii="Arial" w:hAnsi="Arial" w:cs="Arial"/>
        </w:rPr>
        <w:fldChar w:fldCharType="begin"/>
      </w:r>
      <w:r w:rsidRPr="00996B40">
        <w:rPr>
          <w:rFonts w:ascii="Arial" w:hAnsi="Arial" w:cs="Arial"/>
        </w:rPr>
        <w:instrText>HYPERLINK "https://docs.cntd.ru/document/565415215" \l "A9G0NI"</w:instrText>
      </w:r>
      <w:r w:rsidR="00AC28B5" w:rsidRPr="00996B40">
        <w:rPr>
          <w:rFonts w:ascii="Arial" w:hAnsi="Arial" w:cs="Arial"/>
        </w:rPr>
        <w:fldChar w:fldCharType="separate"/>
      </w:r>
      <w:r w:rsidRPr="00996B40">
        <w:rPr>
          <w:rStyle w:val="af5"/>
          <w:rFonts w:ascii="Arial" w:hAnsi="Arial" w:cs="Arial"/>
          <w:color w:val="auto"/>
          <w:u w:val="none"/>
        </w:rPr>
        <w:t xml:space="preserve">главой 16 Федерального закона </w:t>
      </w:r>
      <w:hyperlink r:id="rId43" w:anchor="64U0IK" w:history="1">
        <w:r w:rsidRPr="00996B40">
          <w:rPr>
            <w:rStyle w:val="af5"/>
            <w:rFonts w:ascii="Arial" w:hAnsi="Arial" w:cs="Arial"/>
            <w:color w:val="auto"/>
            <w:u w:val="none"/>
          </w:rPr>
          <w:t>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p>
    <w:p w:rsidR="00295920" w:rsidRPr="00996B40" w:rsidRDefault="00AC28B5"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fldChar w:fldCharType="end"/>
      </w:r>
      <w:r w:rsidR="00295920" w:rsidRPr="00996B40">
        <w:rPr>
          <w:rFonts w:ascii="Arial" w:hAnsi="Arial" w:cs="Arial"/>
        </w:rPr>
        <w:t>2.48. Решения, принимаемые по результатам контрольных (надзорных) мероприятий:</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2.48.2.1. </w:t>
      </w:r>
      <w:proofErr w:type="gramStart"/>
      <w:r w:rsidRPr="00996B40">
        <w:rPr>
          <w:rFonts w:ascii="Arial" w:hAnsi="Arial" w:cs="Arial"/>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4" w:anchor="64U0IK" w:history="1">
        <w:r w:rsidRPr="00996B40">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proofErr w:type="gramEnd"/>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2.48.2.2. </w:t>
      </w:r>
      <w:proofErr w:type="gramStart"/>
      <w:r w:rsidRPr="00996B40">
        <w:rPr>
          <w:rFonts w:ascii="Arial" w:hAnsi="Arial" w:cs="Arial"/>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996B40">
        <w:rPr>
          <w:rFonts w:ascii="Arial" w:hAnsi="Arial" w:cs="Arial"/>
        </w:rPr>
        <w:t xml:space="preserve"> </w:t>
      </w:r>
      <w:proofErr w:type="gramStart"/>
      <w:r w:rsidRPr="00996B40">
        <w:rPr>
          <w:rFonts w:ascii="Arial" w:hAnsi="Arial" w:cs="Arial"/>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lastRenderedPageBreak/>
        <w:t xml:space="preserve">2.48.2.4. Принять меры по осуществлению </w:t>
      </w:r>
      <w:proofErr w:type="gramStart"/>
      <w:r w:rsidRPr="00996B40">
        <w:rPr>
          <w:rFonts w:ascii="Arial" w:hAnsi="Arial" w:cs="Arial"/>
        </w:rPr>
        <w:t>контроля за</w:t>
      </w:r>
      <w:proofErr w:type="gramEnd"/>
      <w:r w:rsidRPr="00996B40">
        <w:rPr>
          <w:rFonts w:ascii="Arial" w:hAnsi="Arial" w:cs="Arial"/>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2.49.1. Фамилии, имена, отчества (при наличии) инспекторов, проводивших контрольное (надзорное) мероприятие.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2.49.2. Дата выдачи.</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2.49.3. Адресные данные объекта контроля.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2.49.4. Наименование лица, которому выдается предписание.</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2.49.5. Нарушенные нормативно-правовые акты.</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2.49.6. Описание нарушения, которое требуется устранить.</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2.49.7. Срок устранения нарушения.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96B40">
        <w:rPr>
          <w:rFonts w:ascii="Arial" w:hAnsi="Arial" w:cs="Arial"/>
        </w:rPr>
        <w:t>деятельности</w:t>
      </w:r>
      <w:proofErr w:type="gramEnd"/>
      <w:r w:rsidRPr="00996B40">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5" w:anchor="8Q00M2" w:history="1">
        <w:r w:rsidRPr="00996B40">
          <w:rPr>
            <w:rStyle w:val="af5"/>
            <w:rFonts w:ascii="Arial" w:hAnsi="Arial" w:cs="Arial"/>
            <w:color w:val="auto"/>
            <w:u w:val="none"/>
          </w:rPr>
          <w:t>частями 4</w:t>
        </w:r>
      </w:hyperlink>
      <w:r w:rsidRPr="00996B40">
        <w:rPr>
          <w:rFonts w:ascii="Arial" w:hAnsi="Arial" w:cs="Arial"/>
        </w:rPr>
        <w:t> и </w:t>
      </w:r>
      <w:r w:rsidR="00AC28B5" w:rsidRPr="00996B40">
        <w:rPr>
          <w:rFonts w:ascii="Arial" w:hAnsi="Arial" w:cs="Arial"/>
        </w:rPr>
        <w:fldChar w:fldCharType="begin"/>
      </w:r>
      <w:r w:rsidRPr="00996B40">
        <w:rPr>
          <w:rFonts w:ascii="Arial" w:hAnsi="Arial" w:cs="Arial"/>
        </w:rPr>
        <w:instrText>HYPERLINK "https://docs.cntd.ru/document/565415215" \l "8Q20M3"</w:instrText>
      </w:r>
      <w:r w:rsidR="00AC28B5" w:rsidRPr="00996B40">
        <w:rPr>
          <w:rFonts w:ascii="Arial" w:hAnsi="Arial" w:cs="Arial"/>
        </w:rPr>
        <w:fldChar w:fldCharType="separate"/>
      </w:r>
      <w:r w:rsidRPr="00996B40">
        <w:rPr>
          <w:rStyle w:val="af5"/>
          <w:rFonts w:ascii="Arial" w:hAnsi="Arial" w:cs="Arial"/>
          <w:color w:val="auto"/>
          <w:u w:val="none"/>
        </w:rPr>
        <w:t xml:space="preserve">5 статьи 21 Федерального закона </w:t>
      </w:r>
      <w:hyperlink r:id="rId46" w:anchor="64U0IK" w:history="1">
        <w:r w:rsidRPr="00996B40">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p>
    <w:p w:rsidR="00295920" w:rsidRPr="00996B40" w:rsidRDefault="00AC28B5"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fldChar w:fldCharType="end"/>
      </w:r>
      <w:r w:rsidR="00295920" w:rsidRPr="00996B40">
        <w:rPr>
          <w:rFonts w:ascii="Arial" w:hAnsi="Arial" w:cs="Arial"/>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p>
    <w:p w:rsidR="00295920" w:rsidRPr="00996B40" w:rsidRDefault="00295920" w:rsidP="00295920">
      <w:pPr>
        <w:pStyle w:val="3"/>
        <w:spacing w:after="240"/>
        <w:textAlignment w:val="baseline"/>
        <w:rPr>
          <w:rFonts w:ascii="Arial" w:hAnsi="Arial" w:cs="Arial"/>
          <w:sz w:val="24"/>
          <w:szCs w:val="24"/>
        </w:rPr>
      </w:pPr>
      <w:r w:rsidRPr="00996B40">
        <w:rPr>
          <w:rFonts w:ascii="Arial" w:hAnsi="Arial" w:cs="Arial"/>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lastRenderedPageBreak/>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3.2. Уполномоченный орган проводит профилактические мероприятия, предусмотренные пунктом 2.2.1 настоящего Положения, в соответствии с </w:t>
      </w:r>
      <w:hyperlink r:id="rId47" w:anchor="A7K0NF" w:history="1">
        <w:r w:rsidRPr="00996B40">
          <w:rPr>
            <w:rFonts w:ascii="Arial" w:hAnsi="Arial" w:cs="Arial"/>
          </w:rPr>
          <w:t>главой 10 Федерального закона</w:t>
        </w:r>
        <w:hyperlink r:id="rId48" w:anchor="64U0IK" w:history="1">
          <w:r w:rsidRPr="00996B40">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hyperlink>
    </w:p>
    <w:p w:rsidR="00295920" w:rsidRPr="00996B40" w:rsidRDefault="00295920" w:rsidP="00295920">
      <w:pPr>
        <w:pStyle w:val="formattext"/>
        <w:spacing w:before="0" w:beforeAutospacing="0" w:after="0" w:afterAutospacing="0"/>
        <w:ind w:firstLine="480"/>
        <w:jc w:val="both"/>
        <w:textAlignment w:val="baseline"/>
        <w:rPr>
          <w:rFonts w:ascii="Arial" w:hAnsi="Arial" w:cs="Arial"/>
        </w:rPr>
      </w:pPr>
      <w:r w:rsidRPr="00996B40">
        <w:rPr>
          <w:rFonts w:ascii="Arial" w:hAnsi="Arial" w:cs="Arial"/>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9" w:anchor="64U0IK" w:history="1">
        <w:r w:rsidRPr="00996B40">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96B40">
        <w:rPr>
          <w:rFonts w:ascii="Arial" w:hAnsi="Arial" w:cs="Arial"/>
        </w:rPr>
        <w:t>».</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В случае</w:t>
      </w:r>
      <w:proofErr w:type="gramStart"/>
      <w:r w:rsidRPr="00996B40">
        <w:rPr>
          <w:rFonts w:ascii="Arial" w:hAnsi="Arial" w:cs="Arial"/>
        </w:rPr>
        <w:t>,</w:t>
      </w:r>
      <w:proofErr w:type="gramEnd"/>
      <w:r w:rsidRPr="00996B40">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3.4. Подача возражений в отношении предостережения о недопустимости нарушения обязательных требований и их рассмотрение:</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3.4.2. В возражениях указываются:</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3.4.2.1. Наименование юридического лица, фамилия, имя, отчество (при наличии) индивидуального предпринимателя.</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3.4.2.2. Идентификационный номер налогоплательщика - юридического лица, индивидуального предпринимателя.</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3.4.2.3. Дата и номер предостережения, направленного в адрес контролируемого лица.</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 xml:space="preserve">3.4.3. </w:t>
      </w:r>
      <w:proofErr w:type="gramStart"/>
      <w:r w:rsidRPr="00996B40">
        <w:rPr>
          <w:rFonts w:ascii="Arial" w:hAnsi="Arial" w:cs="Arial"/>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 xml:space="preserve">3.4.4. </w:t>
      </w:r>
      <w:proofErr w:type="gramStart"/>
      <w:r w:rsidRPr="00996B40">
        <w:rPr>
          <w:rFonts w:ascii="Arial" w:hAnsi="Arial" w:cs="Arial"/>
        </w:rPr>
        <w:t xml:space="preserve">Уполномоченный орган рассматривает возражения в отношении предостережения, по итогам рассмотрения направляет контролируемому лицу в </w:t>
      </w:r>
      <w:r w:rsidRPr="00996B40">
        <w:rPr>
          <w:rFonts w:ascii="Arial" w:hAnsi="Arial" w:cs="Arial"/>
        </w:rPr>
        <w:lastRenderedPageBreak/>
        <w:t>течение 20 рабочих дней со дня получения возражений ответ в порядке, установленном </w:t>
      </w:r>
      <w:hyperlink r:id="rId50" w:anchor="7DO0KD" w:history="1">
        <w:r w:rsidRPr="00996B40">
          <w:rPr>
            <w:rFonts w:ascii="Arial" w:hAnsi="Arial" w:cs="Arial"/>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996B40">
          <w:rPr>
            <w:rFonts w:ascii="Arial" w:hAnsi="Arial" w:cs="Arial"/>
          </w:rPr>
          <w:t xml:space="preserve"> предостережения</w:t>
        </w:r>
      </w:hyperlink>
      <w:r w:rsidRPr="00996B40">
        <w:rPr>
          <w:rFonts w:ascii="Arial" w:hAnsi="Arial" w:cs="Arial"/>
        </w:rPr>
        <w:t>, утвержденных </w:t>
      </w:r>
      <w:hyperlink r:id="rId51" w:history="1">
        <w:r w:rsidRPr="00996B40">
          <w:rPr>
            <w:rFonts w:ascii="Arial" w:hAnsi="Arial" w:cs="Arial"/>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proofErr w:type="spellStart"/>
        <w:r w:rsidRPr="00996B40">
          <w:rPr>
            <w:rFonts w:ascii="Arial" w:hAnsi="Arial" w:cs="Arial"/>
          </w:rPr>
          <w:t>предостержения</w:t>
        </w:r>
        <w:proofErr w:type="spellEnd"/>
      </w:hyperlink>
      <w:r w:rsidRPr="00996B40">
        <w:rPr>
          <w:rFonts w:ascii="Arial" w:hAnsi="Arial" w:cs="Arial"/>
        </w:rPr>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996B40">
        <w:rPr>
          <w:rFonts w:ascii="Arial" w:hAnsi="Arial" w:cs="Arial"/>
        </w:rPr>
        <w:t>риск-ориентированного</w:t>
      </w:r>
      <w:proofErr w:type="spellEnd"/>
      <w:proofErr w:type="gramEnd"/>
      <w:r w:rsidRPr="00996B40">
        <w:rPr>
          <w:rFonts w:ascii="Arial" w:hAnsi="Arial" w:cs="Arial"/>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3.5. Консультирование:</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996B40">
        <w:rPr>
          <w:rFonts w:ascii="Arial" w:hAnsi="Arial" w:cs="Arial"/>
        </w:rPr>
        <w:t>видео-конференц-связи</w:t>
      </w:r>
      <w:proofErr w:type="spellEnd"/>
      <w:r w:rsidRPr="00996B40">
        <w:rPr>
          <w:rFonts w:ascii="Arial" w:hAnsi="Arial" w:cs="Arial"/>
        </w:rPr>
        <w:t>, на личном приеме либо в ходе проведения профилактического мероприятия, контрольного (надзорного) мероприятия, так и в письменной форме.</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3.5.3. Консультирование в устной и письменной формах осуществляется по следующим вопросам:</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3.5.3.1. Компетенция уполномоченного органа.</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3.5.3.2. Соблюдение обязательных требований.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3.5.3.3. Проведение контрольных (надзорных) мероприятий.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3.5.3.4. Применение мер ответственности.</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2" w:anchor="7D20K3" w:history="1">
        <w:r w:rsidRPr="00996B40">
          <w:rPr>
            <w:rFonts w:ascii="Arial" w:hAnsi="Arial" w:cs="Arial"/>
          </w:rPr>
          <w:t>Федеральным законом от 2 мая 2006 года № 59-ФЗ «О порядке рассмотрения обращений граждан Российской Федерации</w:t>
        </w:r>
      </w:hyperlink>
      <w:r w:rsidRPr="00996B40">
        <w:rPr>
          <w:rFonts w:ascii="Arial" w:hAnsi="Arial" w:cs="Arial"/>
        </w:rPr>
        <w:t>».</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lastRenderedPageBreak/>
        <w:t xml:space="preserve">3.5.6. </w:t>
      </w:r>
      <w:proofErr w:type="gramStart"/>
      <w:r w:rsidRPr="00996B40">
        <w:rPr>
          <w:rFonts w:ascii="Arial" w:hAnsi="Arial" w:cs="Arial"/>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3.5.8. Уполномоченный орган осуществляет учет консультирований.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3.6. Профилактический визит:</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996B40">
        <w:rPr>
          <w:rFonts w:ascii="Arial" w:hAnsi="Arial" w:cs="Arial"/>
        </w:rPr>
        <w:t>видео-конференц-связи</w:t>
      </w:r>
      <w:proofErr w:type="spellEnd"/>
      <w:r w:rsidRPr="00996B40">
        <w:rPr>
          <w:rFonts w:ascii="Arial" w:hAnsi="Arial" w:cs="Arial"/>
        </w:rPr>
        <w:t>.</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996B40">
        <w:rPr>
          <w:rFonts w:ascii="Arial" w:hAnsi="Arial" w:cs="Arial"/>
        </w:rPr>
        <w:t>позднее</w:t>
      </w:r>
      <w:proofErr w:type="gramEnd"/>
      <w:r w:rsidRPr="00996B40">
        <w:rPr>
          <w:rFonts w:ascii="Arial" w:hAnsi="Arial" w:cs="Arial"/>
        </w:rPr>
        <w:t xml:space="preserve"> чем за 5 рабочих дней до даты его проведения.</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996B40">
        <w:rPr>
          <w:rFonts w:ascii="Arial" w:hAnsi="Arial" w:cs="Arial"/>
        </w:rPr>
        <w:t>позднее</w:t>
      </w:r>
      <w:proofErr w:type="gramEnd"/>
      <w:r w:rsidRPr="00996B40">
        <w:rPr>
          <w:rFonts w:ascii="Arial" w:hAnsi="Arial" w:cs="Arial"/>
        </w:rPr>
        <w:t xml:space="preserve"> чем за три рабочих дня до даты его проведения.</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3.6.3.3. Обязательный профилактический визит осуществляется не реже чем один раз в год.</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3.6.3.4. Срок осуществления обязательного профилактического визита составляет один рабочий день.</w:t>
      </w:r>
    </w:p>
    <w:p w:rsidR="00295920" w:rsidRPr="00996B40" w:rsidRDefault="00295920" w:rsidP="00295920">
      <w:pPr>
        <w:spacing w:line="299" w:lineRule="atLeast"/>
        <w:ind w:firstLine="480"/>
        <w:jc w:val="both"/>
        <w:textAlignment w:val="baseline"/>
        <w:rPr>
          <w:rFonts w:ascii="Arial" w:hAnsi="Arial" w:cs="Arial"/>
        </w:rPr>
      </w:pPr>
    </w:p>
    <w:p w:rsidR="00295920" w:rsidRPr="00996B40" w:rsidRDefault="00295920" w:rsidP="00295920">
      <w:pPr>
        <w:spacing w:after="240" w:line="299" w:lineRule="atLeast"/>
        <w:jc w:val="center"/>
        <w:textAlignment w:val="baseline"/>
        <w:outlineLvl w:val="2"/>
        <w:rPr>
          <w:rFonts w:ascii="Arial" w:hAnsi="Arial" w:cs="Arial"/>
          <w:b/>
          <w:bCs/>
        </w:rPr>
      </w:pPr>
      <w:r w:rsidRPr="00996B40">
        <w:rPr>
          <w:rFonts w:ascii="Arial" w:hAnsi="Arial" w:cs="Arial"/>
          <w:b/>
          <w:bCs/>
        </w:rPr>
        <w:t>4. Обжалование решений уполномоченного органа, действий (бездействия) должностных лиц уполномоченного органа</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 xml:space="preserve">С 1 января 2023 г. судебное обжалование решений уполномоченного органа, действий (бездействия) его должностных </w:t>
      </w:r>
      <w:proofErr w:type="gramStart"/>
      <w:r w:rsidRPr="00996B40">
        <w:rPr>
          <w:rFonts w:ascii="Arial" w:hAnsi="Arial" w:cs="Arial"/>
        </w:rPr>
        <w:t>лиц</w:t>
      </w:r>
      <w:proofErr w:type="gramEnd"/>
      <w:r w:rsidRPr="00996B40">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lastRenderedPageBreak/>
        <w:t>4.2. Досудебный порядок подачи жалобы:</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4.2.2. Жалоба рассматривается Главой поселения (заместителем) уполномоченного органа в течение 20 рабочих дней со дня ее регистрации.</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4.2.3.1. Решений об отнесении объектов контроля к категориям риска.</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4.2.3.2. Решений о включении контрольных (надзорных) мероприятий в план проведения плановых контрольных (надзорных) мероприятий.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4.2.3.3. Решений, принятых по результатам контрольных (надзорных) мероприятий, в том числе в части сроков исполнения этих решений.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4.2.3.4. Иных решений уполномоченного органа, действий (бездействия) их должностных лиц.</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4.2.8. Жалоба может содержать ходатайство о приостановлении исполнения обжалуемого решения уполномоченного органа.</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4.2.9. Уполномоченный орган в срок не позднее двух рабочих дней со дня регистрации жалобы принимает решение:</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4.2.9.1. О приостановлении исполнения обжалуемого решения уполномоченного органа.</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4.2.9.2. Об отказе в приостановлении исполнения обжалуемого решения уполномоченного органа.</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 xml:space="preserve">4.2.10. Информация о решении по </w:t>
      </w:r>
      <w:proofErr w:type="gramStart"/>
      <w:r w:rsidRPr="00996B40">
        <w:rPr>
          <w:rFonts w:ascii="Arial" w:hAnsi="Arial" w:cs="Arial"/>
        </w:rPr>
        <w:t>ходатайству</w:t>
      </w:r>
      <w:proofErr w:type="gramEnd"/>
      <w:r w:rsidRPr="00996B40">
        <w:rPr>
          <w:rFonts w:ascii="Arial" w:hAnsi="Arial" w:cs="Arial"/>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4.2.11. Жалоба должна содержать:</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lastRenderedPageBreak/>
        <w:t xml:space="preserve">4.2.11.1. </w:t>
      </w:r>
      <w:proofErr w:type="gramStart"/>
      <w:r w:rsidRPr="00996B40">
        <w:rPr>
          <w:rFonts w:ascii="Arial" w:hAnsi="Arial" w:cs="Arial"/>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 xml:space="preserve">4.2.11.2. </w:t>
      </w:r>
      <w:proofErr w:type="gramStart"/>
      <w:r w:rsidRPr="00996B40">
        <w:rPr>
          <w:rFonts w:ascii="Arial" w:hAnsi="Arial" w:cs="Arial"/>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 xml:space="preserve">4.2.11.3. Сведения об обжалуемых </w:t>
      </w:r>
      <w:proofErr w:type="gramStart"/>
      <w:r w:rsidRPr="00996B40">
        <w:rPr>
          <w:rFonts w:ascii="Arial" w:hAnsi="Arial" w:cs="Arial"/>
        </w:rPr>
        <w:t>решении</w:t>
      </w:r>
      <w:proofErr w:type="gramEnd"/>
      <w:r w:rsidRPr="00996B40">
        <w:rPr>
          <w:rFonts w:ascii="Arial" w:hAnsi="Arial" w:cs="Arial"/>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4.2.11.5. Требования лица, подавшего жалобу.</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996B40">
        <w:rPr>
          <w:rFonts w:ascii="Arial" w:hAnsi="Arial" w:cs="Arial"/>
        </w:rPr>
        <w:t>его общественного представителя, Уполномоченного по защите прав предпринимателей направляется</w:t>
      </w:r>
      <w:proofErr w:type="gramEnd"/>
      <w:r w:rsidRPr="00996B40">
        <w:rPr>
          <w:rFonts w:ascii="Arial" w:hAnsi="Arial" w:cs="Arial"/>
        </w:rPr>
        <w:t xml:space="preserve"> уполномоченным органом лицу, подавшему жалобу, в течение одного рабочего дня с момента принятия решения по жалобе.</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4.2.15. Глава поселение (лицо, временно исполняющего обязанности) уполномоченного органа принимает решение об отказе в рассмотрении жалобы в течение 5 рабочих дней с момента получения жалобы, если:</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4.2.15.2. До принятия решения по жалобе от контролируемого лица, ее подавшего, поступило заявление об отзыве жалобы.</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4.2.15.3. Имеется решение суда по вопросам, поставленным в жалобе.</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4.2.15.4. Ранее в уполномоченный орган была подана другая жалоба от того же контролируемого лица по тем же основаниям.</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lastRenderedPageBreak/>
        <w:t>4.2.15.5. Нарушены требования, предусмотренные пунктом 4.2.1 настоящего Положения.</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 xml:space="preserve">4.7. По итогам рассмотрения жалобы Глава поселения (лицо, временно </w:t>
      </w:r>
      <w:proofErr w:type="gramStart"/>
      <w:r w:rsidRPr="00996B40">
        <w:rPr>
          <w:rFonts w:ascii="Arial" w:hAnsi="Arial" w:cs="Arial"/>
        </w:rPr>
        <w:t>исполняющий</w:t>
      </w:r>
      <w:proofErr w:type="gramEnd"/>
      <w:r w:rsidRPr="00996B40">
        <w:rPr>
          <w:rFonts w:ascii="Arial" w:hAnsi="Arial" w:cs="Arial"/>
        </w:rPr>
        <w:t xml:space="preserve"> обязанности) уполномоченного органа принимает одно из следующих решений:</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4.7.1. Оставляет жалобу без удовлетворения.</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4.7.2. Отменяет решение органа полностью или частично.</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4.7.3. Отменяет решение уполномоченного органа полностью и принимает новое решение.</w:t>
      </w:r>
    </w:p>
    <w:p w:rsidR="00295920" w:rsidRPr="00996B40" w:rsidRDefault="00295920" w:rsidP="00295920">
      <w:pPr>
        <w:spacing w:line="299" w:lineRule="atLeast"/>
        <w:ind w:firstLine="480"/>
        <w:jc w:val="both"/>
        <w:textAlignment w:val="baseline"/>
        <w:rPr>
          <w:rFonts w:ascii="Arial" w:hAnsi="Arial" w:cs="Arial"/>
        </w:rPr>
      </w:pPr>
      <w:r w:rsidRPr="00996B40">
        <w:rPr>
          <w:rFonts w:ascii="Arial" w:hAnsi="Arial" w:cs="Arial"/>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4B28DA" w:rsidRPr="00996B40" w:rsidRDefault="00295920" w:rsidP="00295920">
      <w:pPr>
        <w:ind w:firstLine="480"/>
        <w:jc w:val="both"/>
        <w:rPr>
          <w:rFonts w:ascii="Arial" w:hAnsi="Arial" w:cs="Arial"/>
          <w:b/>
        </w:rPr>
      </w:pPr>
      <w:r w:rsidRPr="00996B40">
        <w:rPr>
          <w:rFonts w:ascii="Arial" w:hAnsi="Arial" w:cs="Arial"/>
        </w:rPr>
        <w:t xml:space="preserve">4.8. Решение Главы поселения (лица, временно исполняющего обязанности) уполномоченного органа, содержащее обоснование принятого решения, срок и </w:t>
      </w:r>
      <w:r w:rsidRPr="00996B40">
        <w:rPr>
          <w:rFonts w:ascii="Arial" w:hAnsi="Arial" w:cs="Arial"/>
        </w:rPr>
        <w:lastRenderedPageBreak/>
        <w:t>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sectPr w:rsidR="004B28DA" w:rsidRPr="00996B40" w:rsidSect="00E51B71">
      <w:headerReference w:type="even" r:id="rId53"/>
      <w:headerReference w:type="default" r:id="rId54"/>
      <w:footerReference w:type="even" r:id="rId55"/>
      <w:footerReference w:type="default" r:id="rId56"/>
      <w:headerReference w:type="first" r:id="rId57"/>
      <w:footerReference w:type="first" r:id="rId58"/>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4EB" w:rsidRDefault="005F14EB">
      <w:r>
        <w:separator/>
      </w:r>
    </w:p>
  </w:endnote>
  <w:endnote w:type="continuationSeparator" w:id="0">
    <w:p w:rsidR="005F14EB" w:rsidRDefault="005F1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295920" w:rsidP="00C6455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Pr="00C6455C" w:rsidRDefault="00295920" w:rsidP="00C6455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295920" w:rsidP="00C645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4EB" w:rsidRDefault="005F14EB">
      <w:r>
        <w:separator/>
      </w:r>
    </w:p>
  </w:footnote>
  <w:footnote w:type="continuationSeparator" w:id="0">
    <w:p w:rsidR="005F14EB" w:rsidRDefault="005F1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AC28B5" w:rsidP="004F0414">
    <w:pPr>
      <w:pStyle w:val="a7"/>
      <w:framePr w:wrap="around" w:vAnchor="text" w:hAnchor="margin" w:xAlign="center" w:y="1"/>
      <w:rPr>
        <w:rStyle w:val="a9"/>
      </w:rPr>
    </w:pPr>
    <w:r>
      <w:rPr>
        <w:rStyle w:val="a9"/>
      </w:rPr>
      <w:fldChar w:fldCharType="begin"/>
    </w:r>
    <w:r w:rsidR="00295920">
      <w:rPr>
        <w:rStyle w:val="a9"/>
      </w:rPr>
      <w:instrText xml:space="preserve">PAGE  </w:instrText>
    </w:r>
    <w:r>
      <w:rPr>
        <w:rStyle w:val="a9"/>
      </w:rPr>
      <w:fldChar w:fldCharType="end"/>
    </w:r>
  </w:p>
  <w:p w:rsidR="00295920" w:rsidRDefault="00295920"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295920" w:rsidP="002B703C">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29592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C3BC5"/>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126F6"/>
    <w:rsid w:val="002426C0"/>
    <w:rsid w:val="002443BE"/>
    <w:rsid w:val="002479F3"/>
    <w:rsid w:val="002517FA"/>
    <w:rsid w:val="00254C59"/>
    <w:rsid w:val="00261F93"/>
    <w:rsid w:val="002701B4"/>
    <w:rsid w:val="00277044"/>
    <w:rsid w:val="00277B3E"/>
    <w:rsid w:val="00277D70"/>
    <w:rsid w:val="00292475"/>
    <w:rsid w:val="00292EAF"/>
    <w:rsid w:val="002956A9"/>
    <w:rsid w:val="00295920"/>
    <w:rsid w:val="002975A5"/>
    <w:rsid w:val="002A400E"/>
    <w:rsid w:val="002A7AD2"/>
    <w:rsid w:val="002B1F5D"/>
    <w:rsid w:val="002B57B5"/>
    <w:rsid w:val="002B703C"/>
    <w:rsid w:val="002B7C8A"/>
    <w:rsid w:val="002C28FE"/>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56F0C"/>
    <w:rsid w:val="0037231B"/>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41FF"/>
    <w:rsid w:val="00416D6C"/>
    <w:rsid w:val="00433F6A"/>
    <w:rsid w:val="00435EDF"/>
    <w:rsid w:val="004368CF"/>
    <w:rsid w:val="00436E97"/>
    <w:rsid w:val="00437483"/>
    <w:rsid w:val="004467F7"/>
    <w:rsid w:val="00450FD0"/>
    <w:rsid w:val="004639A8"/>
    <w:rsid w:val="00465647"/>
    <w:rsid w:val="004708D4"/>
    <w:rsid w:val="00472404"/>
    <w:rsid w:val="00472FEC"/>
    <w:rsid w:val="00476701"/>
    <w:rsid w:val="004778AC"/>
    <w:rsid w:val="0048499F"/>
    <w:rsid w:val="004925F8"/>
    <w:rsid w:val="00493315"/>
    <w:rsid w:val="00496327"/>
    <w:rsid w:val="00497F7B"/>
    <w:rsid w:val="004B05A3"/>
    <w:rsid w:val="004B28DA"/>
    <w:rsid w:val="004B3A6F"/>
    <w:rsid w:val="004C19BF"/>
    <w:rsid w:val="004C5736"/>
    <w:rsid w:val="004C59EF"/>
    <w:rsid w:val="004C6456"/>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C4F"/>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17E3"/>
    <w:rsid w:val="005E26E9"/>
    <w:rsid w:val="005E48A6"/>
    <w:rsid w:val="005E70BD"/>
    <w:rsid w:val="005F0942"/>
    <w:rsid w:val="005F14EB"/>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848C4"/>
    <w:rsid w:val="00787630"/>
    <w:rsid w:val="0079075A"/>
    <w:rsid w:val="00791FEE"/>
    <w:rsid w:val="007A220E"/>
    <w:rsid w:val="007A32F0"/>
    <w:rsid w:val="007A4148"/>
    <w:rsid w:val="007A49B9"/>
    <w:rsid w:val="007C0F69"/>
    <w:rsid w:val="007C19A5"/>
    <w:rsid w:val="007C3533"/>
    <w:rsid w:val="007C3DC2"/>
    <w:rsid w:val="007D07D6"/>
    <w:rsid w:val="007D0C0E"/>
    <w:rsid w:val="007D5130"/>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975CA"/>
    <w:rsid w:val="008A34E2"/>
    <w:rsid w:val="008A68E3"/>
    <w:rsid w:val="008B1299"/>
    <w:rsid w:val="008B397C"/>
    <w:rsid w:val="008B4619"/>
    <w:rsid w:val="008C7279"/>
    <w:rsid w:val="008C77DC"/>
    <w:rsid w:val="008D3C59"/>
    <w:rsid w:val="008D45FD"/>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96B40"/>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636F"/>
    <w:rsid w:val="00A05002"/>
    <w:rsid w:val="00A05E4F"/>
    <w:rsid w:val="00A26D50"/>
    <w:rsid w:val="00A35502"/>
    <w:rsid w:val="00A3791D"/>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28B5"/>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2C65"/>
    <w:rsid w:val="00B74911"/>
    <w:rsid w:val="00B76FD5"/>
    <w:rsid w:val="00B903EE"/>
    <w:rsid w:val="00B929D7"/>
    <w:rsid w:val="00BA61A4"/>
    <w:rsid w:val="00BA730C"/>
    <w:rsid w:val="00BB512F"/>
    <w:rsid w:val="00BC3103"/>
    <w:rsid w:val="00BC6572"/>
    <w:rsid w:val="00BC7489"/>
    <w:rsid w:val="00BD2799"/>
    <w:rsid w:val="00BD2815"/>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78E"/>
    <w:rsid w:val="00C53DE2"/>
    <w:rsid w:val="00C5419C"/>
    <w:rsid w:val="00C6455C"/>
    <w:rsid w:val="00C71E46"/>
    <w:rsid w:val="00C72FC7"/>
    <w:rsid w:val="00C76A74"/>
    <w:rsid w:val="00C80332"/>
    <w:rsid w:val="00C92A8F"/>
    <w:rsid w:val="00C94D03"/>
    <w:rsid w:val="00C9529C"/>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5ADB"/>
    <w:rsid w:val="00CE6851"/>
    <w:rsid w:val="00CF678F"/>
    <w:rsid w:val="00D00863"/>
    <w:rsid w:val="00D05A1D"/>
    <w:rsid w:val="00D07B58"/>
    <w:rsid w:val="00D12D30"/>
    <w:rsid w:val="00D16A2B"/>
    <w:rsid w:val="00D23EC9"/>
    <w:rsid w:val="00D245DC"/>
    <w:rsid w:val="00D25F13"/>
    <w:rsid w:val="00D3511E"/>
    <w:rsid w:val="00D35E85"/>
    <w:rsid w:val="00D41442"/>
    <w:rsid w:val="00D47B82"/>
    <w:rsid w:val="00D57450"/>
    <w:rsid w:val="00D57FA6"/>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7DBD"/>
    <w:rsid w:val="00E00C7E"/>
    <w:rsid w:val="00E057B9"/>
    <w:rsid w:val="00E06351"/>
    <w:rsid w:val="00E118B7"/>
    <w:rsid w:val="00E12F5A"/>
    <w:rsid w:val="00E156BC"/>
    <w:rsid w:val="00E226BA"/>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1D31"/>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765E"/>
    <w:rsid w:val="00EB7EFE"/>
    <w:rsid w:val="00EC00ED"/>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04F98"/>
    <w:rsid w:val="00F10098"/>
    <w:rsid w:val="00F133D1"/>
    <w:rsid w:val="00F14AE6"/>
    <w:rsid w:val="00F218DE"/>
    <w:rsid w:val="00F26747"/>
    <w:rsid w:val="00F2795D"/>
    <w:rsid w:val="00F344E3"/>
    <w:rsid w:val="00F3456D"/>
    <w:rsid w:val="00F351C8"/>
    <w:rsid w:val="00F37DB3"/>
    <w:rsid w:val="00F44EF6"/>
    <w:rsid w:val="00F47347"/>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C6455C"/>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C6455C"/>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HTML">
    <w:name w:val="HTML Preformatted"/>
    <w:basedOn w:val="a"/>
    <w:link w:val="HTML0"/>
    <w:rsid w:val="00C5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0"/>
    <w:link w:val="HTML"/>
    <w:rsid w:val="00C5378E"/>
    <w:rPr>
      <w:rFonts w:ascii="Courier New" w:eastAsia="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187649569">
      <w:bodyDiv w:val="1"/>
      <w:marLeft w:val="0"/>
      <w:marRight w:val="0"/>
      <w:marTop w:val="0"/>
      <w:marBottom w:val="0"/>
      <w:divBdr>
        <w:top w:val="none" w:sz="0" w:space="0" w:color="auto"/>
        <w:left w:val="none" w:sz="0" w:space="0" w:color="auto"/>
        <w:bottom w:val="none" w:sz="0" w:space="0" w:color="auto"/>
        <w:right w:val="none" w:sz="0" w:space="0" w:color="auto"/>
      </w:divBdr>
    </w:div>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3286761">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902223988"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902156137"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cntd.ru/document/902135756" TargetMode="External"/><Relationship Id="rId20" Type="http://schemas.openxmlformats.org/officeDocument/2006/relationships/hyperlink" Target="garantf1://12086043.0/"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s.cntd.ru/document/901807667"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565415215" TargetMode="External"/><Relationship Id="rId57" Type="http://schemas.openxmlformats.org/officeDocument/2006/relationships/header" Target="header3.xml"/><Relationship Id="rId61" Type="http://schemas.microsoft.com/office/2007/relationships/stylesWithEffects" Target="stylesWithEffects.xml"/><Relationship Id="rId10" Type="http://schemas.openxmlformats.org/officeDocument/2006/relationships/hyperlink" Target="https://docs.cntd.ru/document/744100004" TargetMode="External"/><Relationship Id="rId19" Type="http://schemas.openxmlformats.org/officeDocument/2006/relationships/hyperlink" Target="garantf1://12048944.0/"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yperlink" Target="https://docs.cntd.ru/document/901978846"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744100004"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docs.cntd.ru/document/420391737" TargetMode="External"/><Relationship Id="rId3" Type="http://schemas.openxmlformats.org/officeDocument/2006/relationships/styles" Target="styl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AD465-7FD2-4592-BD66-06989A10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11526</Words>
  <Characters>65702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Дорофеева</cp:lastModifiedBy>
  <cp:revision>5</cp:revision>
  <cp:lastPrinted>2021-09-24T11:11:00Z</cp:lastPrinted>
  <dcterms:created xsi:type="dcterms:W3CDTF">2021-08-04T08:11:00Z</dcterms:created>
  <dcterms:modified xsi:type="dcterms:W3CDTF">2021-09-24T11:11:00Z</dcterms:modified>
</cp:coreProperties>
</file>