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F7E" w:rsidRPr="00872CF6" w:rsidRDefault="00540F7E" w:rsidP="00540F7E">
      <w:pPr>
        <w:jc w:val="center"/>
        <w:rPr>
          <w:rFonts w:ascii="Arial" w:hAnsi="Arial" w:cs="Arial"/>
          <w:b/>
        </w:rPr>
      </w:pPr>
      <w:r w:rsidRPr="00872CF6">
        <w:rPr>
          <w:rFonts w:ascii="Arial" w:hAnsi="Arial" w:cs="Arial"/>
          <w:b/>
        </w:rPr>
        <w:t>ТОМСКАЯ ОБЛАСТЬ</w:t>
      </w:r>
    </w:p>
    <w:p w:rsidR="00540F7E" w:rsidRPr="00872CF6" w:rsidRDefault="00540F7E" w:rsidP="00540F7E">
      <w:pPr>
        <w:jc w:val="center"/>
        <w:rPr>
          <w:rFonts w:ascii="Arial" w:hAnsi="Arial" w:cs="Arial"/>
          <w:b/>
        </w:rPr>
      </w:pPr>
      <w:r w:rsidRPr="00872CF6">
        <w:rPr>
          <w:rFonts w:ascii="Arial" w:hAnsi="Arial" w:cs="Arial"/>
          <w:b/>
        </w:rPr>
        <w:t>МОЛЧАНОВСКИЙ РАЙОН</w:t>
      </w:r>
    </w:p>
    <w:p w:rsidR="00540F7E" w:rsidRPr="00872CF6" w:rsidRDefault="00540F7E" w:rsidP="00540F7E">
      <w:pPr>
        <w:jc w:val="center"/>
        <w:rPr>
          <w:rFonts w:ascii="Arial" w:hAnsi="Arial" w:cs="Arial"/>
          <w:b/>
        </w:rPr>
      </w:pPr>
      <w:r w:rsidRPr="00872CF6">
        <w:rPr>
          <w:rFonts w:ascii="Arial" w:hAnsi="Arial" w:cs="Arial"/>
          <w:b/>
        </w:rPr>
        <w:t>АДМИНИСТРАЦИЯ МОГОЧИНСКОГО СЕЛЬСКОГО ПОСЕЛЕНИЯ</w:t>
      </w:r>
    </w:p>
    <w:p w:rsidR="00540F7E" w:rsidRPr="00872CF6" w:rsidRDefault="00540F7E" w:rsidP="00540F7E">
      <w:pPr>
        <w:jc w:val="center"/>
        <w:rPr>
          <w:rFonts w:ascii="Arial" w:hAnsi="Arial" w:cs="Arial"/>
          <w:b/>
        </w:rPr>
      </w:pPr>
    </w:p>
    <w:p w:rsidR="00540F7E" w:rsidRPr="00872CF6" w:rsidRDefault="00540F7E" w:rsidP="00540F7E">
      <w:pPr>
        <w:jc w:val="center"/>
        <w:rPr>
          <w:rFonts w:ascii="Arial" w:hAnsi="Arial" w:cs="Arial"/>
          <w:b/>
        </w:rPr>
      </w:pPr>
      <w:r w:rsidRPr="00872CF6">
        <w:rPr>
          <w:rFonts w:ascii="Arial" w:hAnsi="Arial" w:cs="Arial"/>
          <w:b/>
        </w:rPr>
        <w:t>ПОСТАНОВЛЕНИЕ</w:t>
      </w:r>
    </w:p>
    <w:p w:rsidR="00540F7E" w:rsidRPr="00872CF6" w:rsidRDefault="00251777" w:rsidP="00540F7E">
      <w:pPr>
        <w:jc w:val="center"/>
        <w:rPr>
          <w:rFonts w:ascii="Arial" w:hAnsi="Arial" w:cs="Arial"/>
        </w:rPr>
      </w:pPr>
      <w:r w:rsidRPr="00251777">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5" o:title="BD14845_" blacklevel="-.5" grayscale="t" bilevel="t"/>
          </v:shape>
        </w:pict>
      </w:r>
    </w:p>
    <w:p w:rsidR="00540F7E" w:rsidRPr="00872CF6" w:rsidRDefault="00540F7E" w:rsidP="00540F7E">
      <w:pPr>
        <w:jc w:val="both"/>
        <w:rPr>
          <w:rFonts w:ascii="Arial" w:hAnsi="Arial" w:cs="Arial"/>
        </w:rPr>
      </w:pPr>
      <w:r w:rsidRPr="00872CF6">
        <w:rPr>
          <w:rFonts w:ascii="Arial" w:hAnsi="Arial" w:cs="Arial"/>
        </w:rPr>
        <w:t>от «</w:t>
      </w:r>
      <w:r w:rsidR="0097165D">
        <w:rPr>
          <w:rFonts w:ascii="Arial" w:hAnsi="Arial" w:cs="Arial"/>
        </w:rPr>
        <w:t>06</w:t>
      </w:r>
      <w:r w:rsidRPr="00872CF6">
        <w:rPr>
          <w:rFonts w:ascii="Arial" w:hAnsi="Arial" w:cs="Arial"/>
        </w:rPr>
        <w:t xml:space="preserve">» </w:t>
      </w:r>
      <w:r>
        <w:rPr>
          <w:rFonts w:ascii="Arial" w:hAnsi="Arial" w:cs="Arial"/>
        </w:rPr>
        <w:t xml:space="preserve"> </w:t>
      </w:r>
      <w:r w:rsidR="00890B79">
        <w:rPr>
          <w:rFonts w:ascii="Arial" w:hAnsi="Arial" w:cs="Arial"/>
        </w:rPr>
        <w:t>июня</w:t>
      </w:r>
      <w:r w:rsidRPr="00872CF6">
        <w:rPr>
          <w:rFonts w:ascii="Arial" w:hAnsi="Arial" w:cs="Arial"/>
        </w:rPr>
        <w:t xml:space="preserve">  201</w:t>
      </w:r>
      <w:r>
        <w:rPr>
          <w:rFonts w:ascii="Arial" w:hAnsi="Arial" w:cs="Arial"/>
        </w:rPr>
        <w:t>9</w:t>
      </w:r>
      <w:r w:rsidRPr="00872CF6">
        <w:rPr>
          <w:rFonts w:ascii="Arial" w:hAnsi="Arial" w:cs="Arial"/>
        </w:rPr>
        <w:t xml:space="preserve"> г.</w:t>
      </w:r>
      <w:r w:rsidRPr="00872CF6">
        <w:rPr>
          <w:rFonts w:ascii="Arial" w:hAnsi="Arial" w:cs="Arial"/>
        </w:rPr>
        <w:tab/>
      </w:r>
      <w:r w:rsidRPr="00872CF6">
        <w:rPr>
          <w:rFonts w:ascii="Arial" w:hAnsi="Arial" w:cs="Arial"/>
        </w:rPr>
        <w:tab/>
      </w:r>
      <w:r w:rsidRPr="00872CF6">
        <w:rPr>
          <w:rFonts w:ascii="Arial" w:hAnsi="Arial" w:cs="Arial"/>
        </w:rPr>
        <w:tab/>
      </w:r>
      <w:r w:rsidRPr="00872CF6">
        <w:rPr>
          <w:rFonts w:ascii="Arial" w:hAnsi="Arial" w:cs="Arial"/>
        </w:rPr>
        <w:tab/>
      </w:r>
      <w:r w:rsidRPr="00872CF6">
        <w:rPr>
          <w:rFonts w:ascii="Arial" w:hAnsi="Arial" w:cs="Arial"/>
        </w:rPr>
        <w:tab/>
      </w:r>
      <w:r w:rsidRPr="00872CF6">
        <w:rPr>
          <w:rFonts w:ascii="Arial" w:hAnsi="Arial" w:cs="Arial"/>
        </w:rPr>
        <w:tab/>
      </w:r>
      <w:r w:rsidRPr="00872CF6">
        <w:rPr>
          <w:rFonts w:ascii="Arial" w:hAnsi="Arial" w:cs="Arial"/>
        </w:rPr>
        <w:tab/>
      </w:r>
      <w:r w:rsidRPr="00872CF6">
        <w:rPr>
          <w:rFonts w:ascii="Arial" w:hAnsi="Arial" w:cs="Arial"/>
        </w:rPr>
        <w:tab/>
      </w:r>
      <w:r>
        <w:rPr>
          <w:rFonts w:ascii="Arial" w:hAnsi="Arial" w:cs="Arial"/>
        </w:rPr>
        <w:t xml:space="preserve"> </w:t>
      </w:r>
      <w:r w:rsidRPr="00872CF6">
        <w:rPr>
          <w:rFonts w:ascii="Arial" w:hAnsi="Arial" w:cs="Arial"/>
        </w:rPr>
        <w:t xml:space="preserve">   № </w:t>
      </w:r>
      <w:r w:rsidR="0097165D">
        <w:rPr>
          <w:rFonts w:ascii="Arial" w:hAnsi="Arial" w:cs="Arial"/>
        </w:rPr>
        <w:t>64</w:t>
      </w:r>
    </w:p>
    <w:p w:rsidR="00540F7E" w:rsidRPr="00872CF6" w:rsidRDefault="00540F7E" w:rsidP="00540F7E">
      <w:pPr>
        <w:jc w:val="center"/>
        <w:rPr>
          <w:rFonts w:ascii="Arial" w:hAnsi="Arial" w:cs="Arial"/>
        </w:rPr>
      </w:pPr>
      <w:r w:rsidRPr="00872CF6">
        <w:rPr>
          <w:rFonts w:ascii="Arial" w:hAnsi="Arial" w:cs="Arial"/>
        </w:rPr>
        <w:t>с. Могочино</w:t>
      </w:r>
    </w:p>
    <w:p w:rsidR="00540F7E" w:rsidRPr="003F679C" w:rsidRDefault="00540F7E" w:rsidP="00540F7E">
      <w:pPr>
        <w:jc w:val="both"/>
        <w:rPr>
          <w:rFonts w:ascii="Arial" w:hAnsi="Arial" w:cs="Arial"/>
          <w:b/>
        </w:rPr>
      </w:pPr>
    </w:p>
    <w:p w:rsidR="00540F7E" w:rsidRPr="003F679C" w:rsidRDefault="00540F7E" w:rsidP="00540F7E">
      <w:pPr>
        <w:jc w:val="both"/>
        <w:rPr>
          <w:rFonts w:ascii="Arial" w:hAnsi="Arial" w:cs="Arial"/>
        </w:rPr>
      </w:pPr>
      <w:r w:rsidRPr="003F679C">
        <w:rPr>
          <w:rFonts w:ascii="Arial" w:hAnsi="Arial" w:cs="Arial"/>
        </w:rPr>
        <w:t xml:space="preserve">О внесении изменений в Постановление </w:t>
      </w:r>
    </w:p>
    <w:p w:rsidR="00540F7E" w:rsidRPr="003F679C" w:rsidRDefault="00540F7E" w:rsidP="00540F7E">
      <w:pPr>
        <w:jc w:val="both"/>
        <w:rPr>
          <w:rFonts w:ascii="Arial" w:hAnsi="Arial" w:cs="Arial"/>
        </w:rPr>
      </w:pPr>
      <w:r w:rsidRPr="003F679C">
        <w:rPr>
          <w:rFonts w:ascii="Arial" w:hAnsi="Arial" w:cs="Arial"/>
        </w:rPr>
        <w:t xml:space="preserve">Администрации Могочинского </w:t>
      </w:r>
      <w:proofErr w:type="gramStart"/>
      <w:r w:rsidRPr="003F679C">
        <w:rPr>
          <w:rFonts w:ascii="Arial" w:hAnsi="Arial" w:cs="Arial"/>
        </w:rPr>
        <w:t>сельского</w:t>
      </w:r>
      <w:proofErr w:type="gramEnd"/>
      <w:r w:rsidRPr="003F679C">
        <w:rPr>
          <w:rFonts w:ascii="Arial" w:hAnsi="Arial" w:cs="Arial"/>
        </w:rPr>
        <w:t xml:space="preserve"> </w:t>
      </w:r>
    </w:p>
    <w:p w:rsidR="00540F7E" w:rsidRPr="003F679C" w:rsidRDefault="00540F7E" w:rsidP="00540F7E">
      <w:pPr>
        <w:jc w:val="both"/>
        <w:rPr>
          <w:rFonts w:ascii="Arial" w:hAnsi="Arial" w:cs="Arial"/>
        </w:rPr>
      </w:pPr>
      <w:r w:rsidRPr="003F679C">
        <w:rPr>
          <w:rFonts w:ascii="Arial" w:hAnsi="Arial" w:cs="Arial"/>
        </w:rPr>
        <w:t xml:space="preserve">поселения от 29.03.2018 № 52 «Об утверждении </w:t>
      </w:r>
    </w:p>
    <w:p w:rsidR="00540F7E" w:rsidRDefault="00540F7E" w:rsidP="00540F7E">
      <w:pPr>
        <w:jc w:val="both"/>
        <w:rPr>
          <w:rFonts w:ascii="Arial" w:hAnsi="Arial" w:cs="Arial"/>
        </w:rPr>
      </w:pPr>
      <w:r w:rsidRPr="003F679C">
        <w:rPr>
          <w:rFonts w:ascii="Arial" w:hAnsi="Arial" w:cs="Arial"/>
        </w:rPr>
        <w:t xml:space="preserve">Административного регламента по осуществлению </w:t>
      </w:r>
    </w:p>
    <w:p w:rsidR="00540F7E" w:rsidRPr="003F679C" w:rsidRDefault="00540F7E" w:rsidP="00540F7E">
      <w:pPr>
        <w:jc w:val="both"/>
        <w:rPr>
          <w:rFonts w:ascii="Arial" w:hAnsi="Arial" w:cs="Arial"/>
        </w:rPr>
      </w:pPr>
      <w:r w:rsidRPr="003F679C">
        <w:rPr>
          <w:rFonts w:ascii="Arial" w:hAnsi="Arial" w:cs="Arial"/>
        </w:rPr>
        <w:t xml:space="preserve">муниципального жилищного контроля </w:t>
      </w:r>
    </w:p>
    <w:p w:rsidR="00540F7E" w:rsidRPr="003F679C" w:rsidRDefault="00540F7E" w:rsidP="00540F7E">
      <w:pPr>
        <w:jc w:val="both"/>
        <w:rPr>
          <w:rFonts w:ascii="Arial" w:hAnsi="Arial" w:cs="Arial"/>
          <w:lang w:eastAsia="ar-SA"/>
        </w:rPr>
      </w:pPr>
      <w:r w:rsidRPr="003F679C">
        <w:rPr>
          <w:rFonts w:ascii="Arial" w:hAnsi="Arial" w:cs="Arial"/>
        </w:rPr>
        <w:t>на территории Могочинского сельского поселения</w:t>
      </w:r>
      <w:r w:rsidRPr="003F679C">
        <w:rPr>
          <w:rFonts w:ascii="Arial" w:hAnsi="Arial" w:cs="Arial"/>
          <w:lang w:eastAsia="ar-SA"/>
        </w:rPr>
        <w:t>»</w:t>
      </w:r>
    </w:p>
    <w:p w:rsidR="00540F7E" w:rsidRDefault="00540F7E" w:rsidP="00540F7E">
      <w:pPr>
        <w:jc w:val="both"/>
        <w:rPr>
          <w:rFonts w:ascii="Arial" w:hAnsi="Arial" w:cs="Arial"/>
          <w:lang w:eastAsia="ar-SA"/>
        </w:rPr>
      </w:pPr>
    </w:p>
    <w:p w:rsidR="00540F7E" w:rsidRPr="00872CF6" w:rsidRDefault="00540F7E" w:rsidP="00540F7E">
      <w:pPr>
        <w:jc w:val="both"/>
        <w:rPr>
          <w:rFonts w:ascii="Arial" w:hAnsi="Arial" w:cs="Arial"/>
        </w:rPr>
      </w:pPr>
      <w:r>
        <w:rPr>
          <w:rFonts w:ascii="Arial" w:hAnsi="Arial" w:cs="Arial"/>
        </w:rPr>
        <w:t xml:space="preserve">            </w:t>
      </w:r>
      <w:proofErr w:type="gramStart"/>
      <w:r w:rsidRPr="006A122F">
        <w:rPr>
          <w:rFonts w:ascii="Arial" w:hAnsi="Arial" w:cs="Arial"/>
        </w:rPr>
        <w:t>В соответствии с Федеральным законом от 06.10.2003</w:t>
      </w:r>
      <w:r w:rsidRPr="006A122F">
        <w:rPr>
          <w:rStyle w:val="apple-converted-space"/>
          <w:rFonts w:ascii="Arial" w:hAnsi="Arial" w:cs="Arial"/>
        </w:rPr>
        <w:t> </w:t>
      </w:r>
      <w:r w:rsidRPr="006A122F">
        <w:rPr>
          <w:rFonts w:ascii="Arial" w:hAnsi="Arial" w:cs="Arial"/>
        </w:rPr>
        <w:t>№ 131-ФЗ</w:t>
      </w:r>
      <w:r w:rsidRPr="006A122F">
        <w:rPr>
          <w:rStyle w:val="apple-converted-space"/>
          <w:rFonts w:ascii="Arial" w:hAnsi="Arial" w:cs="Arial"/>
        </w:rPr>
        <w:t> </w:t>
      </w:r>
      <w:r w:rsidRPr="006A122F">
        <w:rPr>
          <w:rFonts w:ascii="Arial" w:hAnsi="Arial" w:cs="Arial"/>
        </w:rPr>
        <w:t xml:space="preserve">«Об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Arial" w:hAnsi="Arial" w:cs="Arial"/>
        </w:rPr>
        <w:t>Жилищным Кодексом Российской Федерации,</w:t>
      </w:r>
      <w:r w:rsidRPr="006A122F">
        <w:rPr>
          <w:rFonts w:ascii="Arial" w:hAnsi="Arial" w:cs="Arial"/>
        </w:rPr>
        <w:t xml:space="preserve"> Законом Томской области от 12.08.2013 № 141-ОЗ «О порядке разработки и принятия административных регламентов осуществления регионального государственного контроля (надзора</w:t>
      </w:r>
      <w:proofErr w:type="gramEnd"/>
      <w:r w:rsidRPr="006A122F">
        <w:rPr>
          <w:rFonts w:ascii="Arial" w:hAnsi="Arial" w:cs="Arial"/>
        </w:rPr>
        <w:t>), муниципального контроля» и Уставом муниципального образования</w:t>
      </w:r>
      <w:r>
        <w:rPr>
          <w:rFonts w:ascii="Arial" w:hAnsi="Arial" w:cs="Arial"/>
        </w:rPr>
        <w:t xml:space="preserve"> Могочинское сельское поселение,</w:t>
      </w:r>
    </w:p>
    <w:p w:rsidR="00540F7E" w:rsidRPr="007F63E5" w:rsidRDefault="00540F7E" w:rsidP="00540F7E">
      <w:pPr>
        <w:rPr>
          <w:rFonts w:ascii="Arial" w:hAnsi="Arial" w:cs="Arial"/>
        </w:rPr>
      </w:pPr>
    </w:p>
    <w:p w:rsidR="00540F7E" w:rsidRPr="007F63E5" w:rsidRDefault="00540F7E" w:rsidP="00540F7E">
      <w:pPr>
        <w:rPr>
          <w:rFonts w:ascii="Arial" w:hAnsi="Arial" w:cs="Arial"/>
        </w:rPr>
      </w:pPr>
      <w:r w:rsidRPr="007F63E5">
        <w:rPr>
          <w:rFonts w:ascii="Arial" w:hAnsi="Arial" w:cs="Arial"/>
        </w:rPr>
        <w:t>ПОСТАНОВЛЯЮ:</w:t>
      </w:r>
    </w:p>
    <w:p w:rsidR="00540F7E" w:rsidRPr="007F63E5" w:rsidRDefault="00540F7E" w:rsidP="00540F7E">
      <w:pPr>
        <w:rPr>
          <w:rFonts w:ascii="Arial" w:hAnsi="Arial" w:cs="Arial"/>
        </w:rPr>
      </w:pPr>
    </w:p>
    <w:p w:rsidR="00540F7E" w:rsidRPr="007F63E5" w:rsidRDefault="00540F7E" w:rsidP="00540F7E">
      <w:pPr>
        <w:numPr>
          <w:ilvl w:val="0"/>
          <w:numId w:val="1"/>
        </w:numPr>
        <w:tabs>
          <w:tab w:val="left" w:pos="284"/>
        </w:tabs>
        <w:ind w:left="0" w:firstLine="426"/>
        <w:jc w:val="both"/>
        <w:rPr>
          <w:rFonts w:ascii="Arial" w:hAnsi="Arial" w:cs="Arial"/>
        </w:rPr>
      </w:pPr>
      <w:r w:rsidRPr="007F63E5">
        <w:rPr>
          <w:rFonts w:ascii="Arial" w:hAnsi="Arial" w:cs="Arial"/>
        </w:rPr>
        <w:t>Внести в Постановление Администрации Могочинского сельского поселения от 29.03.2018 № 52 «Об утверждении Административного регламента по осуществлению муниципального жилищного контроля на территории Могочинского сельского поселения</w:t>
      </w:r>
      <w:r w:rsidRPr="007F63E5">
        <w:rPr>
          <w:rFonts w:ascii="Arial" w:hAnsi="Arial" w:cs="Arial"/>
          <w:lang w:eastAsia="ar-SA"/>
        </w:rPr>
        <w:t xml:space="preserve">» </w:t>
      </w:r>
      <w:r w:rsidRPr="007F63E5">
        <w:rPr>
          <w:rFonts w:ascii="Arial" w:hAnsi="Arial" w:cs="Arial"/>
        </w:rPr>
        <w:t>изменения:</w:t>
      </w:r>
    </w:p>
    <w:p w:rsidR="00540F7E" w:rsidRPr="00A11A88" w:rsidRDefault="00540F7E" w:rsidP="00540F7E">
      <w:pPr>
        <w:numPr>
          <w:ilvl w:val="1"/>
          <w:numId w:val="1"/>
        </w:numPr>
        <w:tabs>
          <w:tab w:val="left" w:pos="0"/>
          <w:tab w:val="left" w:pos="851"/>
        </w:tabs>
        <w:ind w:left="0" w:firstLine="426"/>
        <w:jc w:val="both"/>
        <w:rPr>
          <w:rFonts w:ascii="Arial" w:hAnsi="Arial" w:cs="Arial"/>
        </w:rPr>
      </w:pPr>
      <w:r w:rsidRPr="007F63E5">
        <w:rPr>
          <w:rFonts w:ascii="Arial" w:hAnsi="Arial" w:cs="Arial"/>
        </w:rPr>
        <w:t xml:space="preserve"> </w:t>
      </w:r>
      <w:r>
        <w:rPr>
          <w:rFonts w:ascii="Arial" w:hAnsi="Arial" w:cs="Arial"/>
        </w:rPr>
        <w:t>Пункт 3.9</w:t>
      </w:r>
      <w:r w:rsidRPr="007F63E5">
        <w:rPr>
          <w:rFonts w:ascii="Arial" w:hAnsi="Arial" w:cs="Arial"/>
        </w:rPr>
        <w:t xml:space="preserve"> Регламента изложить в следующей редакции.</w:t>
      </w:r>
    </w:p>
    <w:p w:rsidR="00540F7E" w:rsidRPr="00A11A88" w:rsidRDefault="00540F7E" w:rsidP="00540F7E">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A11A88">
        <w:rPr>
          <w:rFonts w:ascii="Arial" w:hAnsi="Arial" w:cs="Arial"/>
          <w:color w:val="2D2D2D"/>
          <w:spacing w:val="2"/>
        </w:rPr>
        <w:t xml:space="preserve">        </w:t>
      </w:r>
      <w:r>
        <w:rPr>
          <w:rFonts w:ascii="Arial" w:hAnsi="Arial" w:cs="Arial"/>
          <w:color w:val="2D2D2D"/>
          <w:spacing w:val="2"/>
        </w:rPr>
        <w:t>«3</w:t>
      </w:r>
      <w:r w:rsidRPr="00A11A88">
        <w:rPr>
          <w:rFonts w:ascii="Arial" w:hAnsi="Arial" w:cs="Arial"/>
          <w:color w:val="2D2D2D"/>
          <w:spacing w:val="2"/>
        </w:rPr>
        <w:t>.</w:t>
      </w:r>
      <w:r>
        <w:rPr>
          <w:rFonts w:ascii="Arial" w:hAnsi="Arial" w:cs="Arial"/>
          <w:color w:val="2D2D2D"/>
          <w:spacing w:val="2"/>
        </w:rPr>
        <w:t>9</w:t>
      </w:r>
      <w:r w:rsidRPr="00A11A88">
        <w:rPr>
          <w:rFonts w:ascii="Arial" w:hAnsi="Arial" w:cs="Arial"/>
          <w:color w:val="2D2D2D"/>
          <w:spacing w:val="2"/>
        </w:rPr>
        <w:t xml:space="preserve">. </w:t>
      </w:r>
      <w:r w:rsidRPr="00E93907">
        <w:rPr>
          <w:rFonts w:ascii="Arial" w:hAnsi="Arial" w:cs="Arial"/>
          <w:bCs/>
        </w:rPr>
        <w:t xml:space="preserve">Основанием для проведения внеплановой проверки наряду с основаниями, указанными в </w:t>
      </w:r>
      <w:hyperlink r:id="rId6" w:history="1">
        <w:r w:rsidRPr="00E93907">
          <w:rPr>
            <w:rFonts w:ascii="Arial" w:hAnsi="Arial" w:cs="Arial"/>
            <w:bCs/>
          </w:rPr>
          <w:t>части 2 статьи 10</w:t>
        </w:r>
      </w:hyperlink>
      <w:r w:rsidRPr="00E93907">
        <w:rPr>
          <w:rFonts w:ascii="Arial" w:hAnsi="Arial" w:cs="Arial"/>
          <w:bCs/>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w:t>
      </w:r>
      <w:proofErr w:type="gramStart"/>
      <w:r w:rsidRPr="00E93907">
        <w:rPr>
          <w:rFonts w:ascii="Arial" w:hAnsi="Arial" w:cs="Arial"/>
          <w:bCs/>
        </w:rPr>
        <w:t xml:space="preserve">муниципального контроля», </w:t>
      </w:r>
      <w:r w:rsidRPr="00F65C17">
        <w:rPr>
          <w:rFonts w:ascii="Arial" w:hAnsi="Arial" w:cs="Arial"/>
        </w:rPr>
        <w:t>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w:t>
      </w:r>
      <w:proofErr w:type="gramEnd"/>
      <w:r w:rsidRPr="00F65C17">
        <w:rPr>
          <w:rFonts w:ascii="Arial" w:hAnsi="Arial" w:cs="Arial"/>
        </w:rPr>
        <w:t xml:space="preserve"> </w:t>
      </w:r>
      <w:proofErr w:type="gramStart"/>
      <w:r w:rsidRPr="00F65C17">
        <w:rPr>
          <w:rFonts w:ascii="Arial" w:hAnsi="Arial" w:cs="Arial"/>
        </w:rPr>
        <w:t xml:space="preserve">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w:t>
      </w:r>
      <w:r w:rsidRPr="00F65C17">
        <w:rPr>
          <w:rFonts w:ascii="Arial" w:hAnsi="Arial" w:cs="Arial"/>
        </w:rPr>
        <w:lastRenderedPageBreak/>
        <w:t>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w:t>
      </w:r>
      <w:proofErr w:type="gramEnd"/>
      <w:r w:rsidRPr="00F65C17">
        <w:rPr>
          <w:rFonts w:ascii="Arial" w:hAnsi="Arial" w:cs="Arial"/>
        </w:rPr>
        <w:t xml:space="preserve"> </w:t>
      </w:r>
      <w:proofErr w:type="gramStart"/>
      <w:r w:rsidRPr="00F65C17">
        <w:rPr>
          <w:rFonts w:ascii="Arial" w:hAnsi="Arial" w:cs="Arial"/>
        </w:rPr>
        <w:t>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w:t>
      </w:r>
      <w:proofErr w:type="gramEnd"/>
      <w:r w:rsidRPr="00F65C17">
        <w:rPr>
          <w:rFonts w:ascii="Arial" w:hAnsi="Arial" w:cs="Arial"/>
        </w:rPr>
        <w:t xml:space="preserve"> </w:t>
      </w:r>
      <w:proofErr w:type="gramStart"/>
      <w:r w:rsidRPr="00F65C17">
        <w:rPr>
          <w:rFonts w:ascii="Arial" w:hAnsi="Arial" w:cs="Arial"/>
        </w:rPr>
        <w:t>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w:t>
      </w:r>
      <w:proofErr w:type="gramEnd"/>
      <w:r w:rsidRPr="00F65C17">
        <w:rPr>
          <w:rFonts w:ascii="Arial" w:hAnsi="Arial" w:cs="Arial"/>
        </w:rPr>
        <w:t xml:space="preserve"> </w:t>
      </w:r>
      <w:proofErr w:type="gramStart"/>
      <w:r w:rsidRPr="00F65C17">
        <w:rPr>
          <w:rFonts w:ascii="Arial" w:hAnsi="Arial" w:cs="Arial"/>
        </w:rPr>
        <w:t>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w:t>
      </w:r>
      <w:proofErr w:type="gramEnd"/>
      <w:r w:rsidRPr="00F65C17">
        <w:rPr>
          <w:rFonts w:ascii="Arial" w:hAnsi="Arial" w:cs="Arial"/>
        </w:rPr>
        <w:t xml:space="preserve"> </w:t>
      </w:r>
      <w:proofErr w:type="gramStart"/>
      <w:r w:rsidRPr="00F65C17">
        <w:rPr>
          <w:rFonts w:ascii="Arial" w:hAnsi="Arial" w:cs="Arial"/>
        </w:rPr>
        <w:t xml:space="preserve">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F65C17">
        <w:rPr>
          <w:rFonts w:ascii="Arial" w:hAnsi="Arial" w:cs="Arial"/>
        </w:rPr>
        <w:t>наймодателями</w:t>
      </w:r>
      <w:proofErr w:type="spellEnd"/>
      <w:r w:rsidRPr="00F65C17">
        <w:rPr>
          <w:rFonts w:ascii="Arial" w:hAnsi="Arial" w:cs="Arial"/>
        </w:rPr>
        <w:t xml:space="preserve"> жилых помещений в наемных домах социального использования обязательных требований к </w:t>
      </w:r>
      <w:proofErr w:type="spellStart"/>
      <w:r w:rsidRPr="00F65C17">
        <w:rPr>
          <w:rFonts w:ascii="Arial" w:hAnsi="Arial" w:cs="Arial"/>
        </w:rPr>
        <w:t>наймодателям</w:t>
      </w:r>
      <w:proofErr w:type="spellEnd"/>
      <w:r w:rsidRPr="00F65C17">
        <w:rPr>
          <w:rFonts w:ascii="Arial" w:hAnsi="Arial" w:cs="Arial"/>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w:t>
      </w:r>
      <w:proofErr w:type="gramEnd"/>
      <w:r w:rsidRPr="00F65C17">
        <w:rPr>
          <w:rFonts w:ascii="Arial" w:hAnsi="Arial" w:cs="Arial"/>
        </w:rPr>
        <w:t xml:space="preserve"> самоуправления, </w:t>
      </w:r>
      <w:proofErr w:type="spellStart"/>
      <w:r w:rsidRPr="00F65C17">
        <w:rPr>
          <w:rFonts w:ascii="Arial" w:hAnsi="Arial" w:cs="Arial"/>
        </w:rPr>
        <w:t>ресурсоснабжающими</w:t>
      </w:r>
      <w:proofErr w:type="spellEnd"/>
      <w:r w:rsidRPr="00F65C17">
        <w:rPr>
          <w:rFonts w:ascii="Arial" w:hAnsi="Arial" w:cs="Arial"/>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Pr="00F65C17">
        <w:rPr>
          <w:rFonts w:ascii="Arial" w:hAnsi="Arial" w:cs="Arial"/>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F65C17">
        <w:rPr>
          <w:rFonts w:ascii="Arial" w:hAnsi="Arial" w:cs="Arial"/>
        </w:rPr>
        <w:t xml:space="preserve">. Внеплановая проверка по указанным основаниям проводится без </w:t>
      </w:r>
      <w:r w:rsidRPr="00F65C17">
        <w:rPr>
          <w:rFonts w:ascii="Arial" w:hAnsi="Arial" w:cs="Arial"/>
        </w:rPr>
        <w:lastRenderedPageBreak/>
        <w:t>согласования с органами прокуратуры и без предварительного уведомления проверяемой организации о проведении внеплановой проверки</w:t>
      </w:r>
      <w:r>
        <w:rPr>
          <w:rFonts w:ascii="Arial" w:hAnsi="Arial" w:cs="Arial"/>
        </w:rPr>
        <w:t>»</w:t>
      </w:r>
      <w:r>
        <w:rPr>
          <w:rFonts w:ascii="Arial" w:hAnsi="Arial" w:cs="Arial"/>
          <w:color w:val="2D2D2D"/>
          <w:spacing w:val="2"/>
        </w:rPr>
        <w:t>.</w:t>
      </w:r>
    </w:p>
    <w:p w:rsidR="00540F7E" w:rsidRDefault="00540F7E" w:rsidP="00540F7E">
      <w:pPr>
        <w:pStyle w:val="formattext"/>
        <w:numPr>
          <w:ilvl w:val="1"/>
          <w:numId w:val="1"/>
        </w:numPr>
        <w:shd w:val="clear" w:color="auto" w:fill="FFFFFF"/>
        <w:tabs>
          <w:tab w:val="left" w:pos="851"/>
        </w:tabs>
        <w:spacing w:before="0" w:beforeAutospacing="0" w:after="0" w:afterAutospacing="0" w:line="315" w:lineRule="atLeast"/>
        <w:ind w:hanging="3762"/>
        <w:jc w:val="both"/>
        <w:textAlignment w:val="baseline"/>
        <w:rPr>
          <w:rFonts w:ascii="Arial" w:hAnsi="Arial" w:cs="Arial"/>
        </w:rPr>
      </w:pPr>
      <w:r>
        <w:rPr>
          <w:rFonts w:ascii="Arial" w:hAnsi="Arial" w:cs="Arial"/>
          <w:shd w:val="clear" w:color="auto" w:fill="FFFFFF"/>
        </w:rPr>
        <w:t xml:space="preserve">Пункт 1.5. </w:t>
      </w:r>
      <w:r w:rsidRPr="007F63E5">
        <w:rPr>
          <w:rFonts w:ascii="Arial" w:hAnsi="Arial" w:cs="Arial"/>
        </w:rPr>
        <w:t>Регламента изложить в следующей редакции</w:t>
      </w:r>
      <w:r>
        <w:rPr>
          <w:rFonts w:ascii="Arial" w:hAnsi="Arial" w:cs="Arial"/>
        </w:rPr>
        <w:t>:</w:t>
      </w:r>
    </w:p>
    <w:p w:rsidR="00540F7E" w:rsidRPr="00B52864" w:rsidRDefault="00540F7E" w:rsidP="00540F7E">
      <w:pPr>
        <w:autoSpaceDE w:val="0"/>
        <w:autoSpaceDN w:val="0"/>
        <w:adjustRightInd w:val="0"/>
        <w:jc w:val="both"/>
        <w:rPr>
          <w:rFonts w:ascii="Arial" w:eastAsia="Calibri" w:hAnsi="Arial" w:cs="Arial"/>
          <w:bCs/>
          <w:color w:val="000000"/>
          <w:lang w:eastAsia="en-US"/>
        </w:rPr>
      </w:pPr>
      <w:r w:rsidRPr="00B52864">
        <w:rPr>
          <w:rFonts w:ascii="Arial" w:hAnsi="Arial" w:cs="Arial"/>
          <w:bCs/>
          <w:color w:val="000000"/>
        </w:rPr>
        <w:t xml:space="preserve">«1.5. </w:t>
      </w:r>
      <w:r w:rsidRPr="00B52864">
        <w:rPr>
          <w:rFonts w:ascii="Arial" w:eastAsia="Calibri" w:hAnsi="Arial" w:cs="Arial"/>
          <w:bCs/>
          <w:color w:val="000000"/>
          <w:lang w:eastAsia="en-US"/>
        </w:rPr>
        <w:t xml:space="preserve">Должностные лица, специалисты Администрации </w:t>
      </w:r>
      <w:r w:rsidRPr="00B52864">
        <w:rPr>
          <w:rFonts w:ascii="Arial" w:hAnsi="Arial" w:cs="Arial"/>
        </w:rPr>
        <w:t xml:space="preserve">Могочинского </w:t>
      </w:r>
      <w:r w:rsidRPr="00B52864">
        <w:rPr>
          <w:rFonts w:ascii="Arial" w:eastAsia="Calibri" w:hAnsi="Arial" w:cs="Arial"/>
          <w:bCs/>
          <w:color w:val="000000"/>
          <w:lang w:eastAsia="en-US"/>
        </w:rPr>
        <w:t>сельского поселения,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540F7E" w:rsidRPr="00B52864" w:rsidRDefault="00540F7E" w:rsidP="00540F7E">
      <w:pPr>
        <w:autoSpaceDE w:val="0"/>
        <w:autoSpaceDN w:val="0"/>
        <w:adjustRightInd w:val="0"/>
        <w:jc w:val="both"/>
        <w:rPr>
          <w:rFonts w:ascii="Arial" w:eastAsia="Calibri" w:hAnsi="Arial" w:cs="Arial"/>
          <w:b/>
          <w:bCs/>
          <w:color w:val="000000"/>
          <w:lang w:eastAsia="en-US"/>
        </w:rPr>
      </w:pPr>
      <w:r>
        <w:rPr>
          <w:rFonts w:ascii="Arial" w:hAnsi="Arial" w:cs="Arial"/>
          <w:color w:val="333333"/>
          <w:shd w:val="clear" w:color="auto" w:fill="FFFFFF"/>
        </w:rPr>
        <w:t xml:space="preserve">         </w:t>
      </w:r>
      <w:r w:rsidRPr="00B52864">
        <w:rPr>
          <w:rFonts w:ascii="Arial" w:hAnsi="Arial" w:cs="Arial"/>
          <w:color w:val="333333"/>
          <w:shd w:val="clear" w:color="auto" w:fill="FFFFFF"/>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540F7E" w:rsidRPr="00B52864" w:rsidRDefault="00540F7E" w:rsidP="00540F7E">
      <w:pPr>
        <w:autoSpaceDE w:val="0"/>
        <w:autoSpaceDN w:val="0"/>
        <w:adjustRightInd w:val="0"/>
        <w:jc w:val="both"/>
        <w:rPr>
          <w:rFonts w:ascii="Arial" w:eastAsia="Calibri" w:hAnsi="Arial" w:cs="Arial"/>
          <w:bCs/>
          <w:lang w:eastAsia="en-US"/>
        </w:rPr>
      </w:pPr>
      <w:r>
        <w:rPr>
          <w:rFonts w:ascii="Arial" w:hAnsi="Arial" w:cs="Arial"/>
          <w:color w:val="333333"/>
          <w:shd w:val="clear" w:color="auto" w:fill="FFFFFF"/>
        </w:rPr>
        <w:t xml:space="preserve">          </w:t>
      </w:r>
      <w:r w:rsidRPr="00B52864">
        <w:rPr>
          <w:rFonts w:ascii="Arial" w:hAnsi="Arial" w:cs="Arial"/>
          <w:color w:val="333333"/>
          <w:shd w:val="clear" w:color="auto" w:fill="FFFFFF"/>
        </w:rPr>
        <w:t xml:space="preserve">2) </w:t>
      </w:r>
      <w:r w:rsidRPr="00B52864">
        <w:rPr>
          <w:rFonts w:ascii="Arial" w:eastAsia="Calibri" w:hAnsi="Arial" w:cs="Arial"/>
          <w:bCs/>
          <w:lang w:eastAsia="en-US"/>
        </w:rPr>
        <w:t xml:space="preserve">беспрепятственно по предъявлении служебного удостоверения и копии распоряжения Администрации </w:t>
      </w:r>
      <w:r w:rsidRPr="00B52864">
        <w:rPr>
          <w:rFonts w:ascii="Arial" w:hAnsi="Arial" w:cs="Arial"/>
        </w:rPr>
        <w:t xml:space="preserve">Могочинского </w:t>
      </w:r>
      <w:r w:rsidRPr="00B52864">
        <w:rPr>
          <w:rFonts w:ascii="Arial" w:eastAsia="Calibri" w:hAnsi="Arial" w:cs="Arial"/>
          <w:bCs/>
          <w:lang w:eastAsia="en-US"/>
        </w:rPr>
        <w:t>сельского поселения о назначении проверки</w:t>
      </w:r>
      <w:r w:rsidRPr="00B52864">
        <w:rPr>
          <w:rFonts w:ascii="Arial" w:hAnsi="Arial" w:cs="Arial"/>
          <w:color w:val="333333"/>
          <w:shd w:val="clear" w:color="auto" w:fill="FFFFFF"/>
        </w:rPr>
        <w:t xml:space="preserve">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rsidRPr="00B52864">
        <w:rPr>
          <w:rFonts w:ascii="Arial" w:hAnsi="Arial" w:cs="Arial"/>
          <w:color w:val="333333"/>
          <w:shd w:val="clear" w:color="auto" w:fill="FFFFFF"/>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B52864">
        <w:rPr>
          <w:rFonts w:ascii="Arial" w:hAnsi="Arial" w:cs="Arial"/>
          <w:color w:val="333333"/>
          <w:shd w:val="clear" w:color="auto" w:fill="FFFFFF"/>
        </w:rPr>
        <w:t>наймодателями</w:t>
      </w:r>
      <w:proofErr w:type="spellEnd"/>
      <w:r w:rsidRPr="00B52864">
        <w:rPr>
          <w:rFonts w:ascii="Arial" w:hAnsi="Arial" w:cs="Arial"/>
          <w:color w:val="333333"/>
          <w:shd w:val="clear" w:color="auto" w:fill="FFFFFF"/>
        </w:rPr>
        <w:t xml:space="preserve"> жилых помещений в наемных домах социального использования обязательных требований к </w:t>
      </w:r>
      <w:proofErr w:type="spellStart"/>
      <w:r w:rsidRPr="00B52864">
        <w:rPr>
          <w:rFonts w:ascii="Arial" w:hAnsi="Arial" w:cs="Arial"/>
          <w:color w:val="333333"/>
          <w:shd w:val="clear" w:color="auto" w:fill="FFFFFF"/>
        </w:rPr>
        <w:t>наймодателям</w:t>
      </w:r>
      <w:proofErr w:type="spellEnd"/>
      <w:r w:rsidRPr="00B52864">
        <w:rPr>
          <w:rFonts w:ascii="Arial" w:hAnsi="Arial" w:cs="Arial"/>
          <w:color w:val="333333"/>
          <w:shd w:val="clear" w:color="auto" w:fill="FFFFFF"/>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w:t>
      </w:r>
      <w:r w:rsidRPr="00B52864">
        <w:rPr>
          <w:rStyle w:val="apple-converted-space"/>
          <w:rFonts w:ascii="Arial" w:hAnsi="Arial" w:cs="Arial"/>
          <w:color w:val="333333"/>
          <w:shd w:val="clear" w:color="auto" w:fill="FFFFFF"/>
        </w:rPr>
        <w:t> </w:t>
      </w:r>
      <w:hyperlink r:id="rId7" w:anchor="dst101393" w:history="1">
        <w:r w:rsidRPr="00B52864">
          <w:rPr>
            <w:rStyle w:val="a6"/>
            <w:rFonts w:ascii="Arial" w:hAnsi="Arial" w:cs="Arial"/>
            <w:color w:val="666699"/>
            <w:shd w:val="clear" w:color="auto" w:fill="FFFFFF"/>
          </w:rPr>
          <w:t>частью 2 статьи 91.18</w:t>
        </w:r>
      </w:hyperlink>
      <w:r w:rsidRPr="00B52864">
        <w:rPr>
          <w:rStyle w:val="apple-converted-space"/>
          <w:rFonts w:ascii="Arial" w:hAnsi="Arial" w:cs="Arial"/>
          <w:color w:val="333333"/>
          <w:shd w:val="clear" w:color="auto" w:fill="FFFFFF"/>
        </w:rPr>
        <w:t> </w:t>
      </w:r>
      <w:r w:rsidRPr="00B52864">
        <w:rPr>
          <w:rStyle w:val="blk"/>
          <w:rFonts w:ascii="Arial" w:hAnsi="Arial" w:cs="Arial"/>
          <w:color w:val="333333"/>
        </w:rPr>
        <w:t>Жилищного Кодекса</w:t>
      </w:r>
      <w:proofErr w:type="gramEnd"/>
      <w:r w:rsidRPr="00B52864">
        <w:rPr>
          <w:rFonts w:ascii="Arial" w:hAnsi="Arial" w:cs="Arial"/>
          <w:color w:val="333333"/>
          <w:shd w:val="clear" w:color="auto" w:fill="FFFFFF"/>
        </w:rPr>
        <w:t xml:space="preserve">, </w:t>
      </w:r>
      <w:proofErr w:type="gramStart"/>
      <w:r w:rsidRPr="00B52864">
        <w:rPr>
          <w:rFonts w:ascii="Arial" w:hAnsi="Arial" w:cs="Arial"/>
          <w:color w:val="333333"/>
          <w:shd w:val="clear" w:color="auto" w:fill="FFFFFF"/>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B52864">
        <w:rPr>
          <w:rFonts w:ascii="Arial" w:hAnsi="Arial" w:cs="Arial"/>
          <w:color w:val="333333"/>
          <w:shd w:val="clear" w:color="auto" w:fill="FFFFFF"/>
        </w:rPr>
        <w:t xml:space="preserve"> </w:t>
      </w:r>
      <w:proofErr w:type="gramStart"/>
      <w:r w:rsidRPr="00B52864">
        <w:rPr>
          <w:rFonts w:ascii="Arial" w:hAnsi="Arial" w:cs="Arial"/>
          <w:color w:val="333333"/>
          <w:shd w:val="clear" w:color="auto" w:fill="FFFFFF"/>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B52864">
        <w:rPr>
          <w:rFonts w:ascii="Arial" w:hAnsi="Arial" w:cs="Arial"/>
          <w:color w:val="333333"/>
          <w:shd w:val="clear" w:color="auto" w:fill="FFFFFF"/>
        </w:rPr>
        <w:t xml:space="preserve"> </w:t>
      </w:r>
      <w:proofErr w:type="gramStart"/>
      <w:r w:rsidRPr="00B52864">
        <w:rPr>
          <w:rFonts w:ascii="Arial" w:hAnsi="Arial" w:cs="Arial"/>
          <w:color w:val="333333"/>
          <w:shd w:val="clear" w:color="auto" w:fill="FFFFFF"/>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w:t>
      </w:r>
      <w:r w:rsidRPr="00B52864">
        <w:rPr>
          <w:rStyle w:val="apple-converted-space"/>
          <w:rFonts w:ascii="Arial" w:hAnsi="Arial" w:cs="Arial"/>
          <w:color w:val="333333"/>
          <w:shd w:val="clear" w:color="auto" w:fill="FFFFFF"/>
        </w:rPr>
        <w:t> </w:t>
      </w:r>
      <w:hyperlink r:id="rId8" w:anchor="dst100983" w:history="1">
        <w:r w:rsidRPr="00B52864">
          <w:rPr>
            <w:rStyle w:val="a6"/>
            <w:rFonts w:ascii="Arial" w:hAnsi="Arial" w:cs="Arial"/>
            <w:color w:val="666699"/>
            <w:shd w:val="clear" w:color="auto" w:fill="FFFFFF"/>
          </w:rPr>
          <w:t>статьей 162</w:t>
        </w:r>
      </w:hyperlink>
      <w:r w:rsidRPr="00B52864">
        <w:rPr>
          <w:rStyle w:val="apple-converted-space"/>
          <w:rFonts w:ascii="Arial" w:hAnsi="Arial" w:cs="Arial"/>
          <w:color w:val="333333"/>
          <w:shd w:val="clear" w:color="auto" w:fill="FFFFFF"/>
        </w:rPr>
        <w:t> </w:t>
      </w:r>
      <w:r w:rsidRPr="00B52864">
        <w:rPr>
          <w:rStyle w:val="blk"/>
          <w:rFonts w:ascii="Arial" w:hAnsi="Arial" w:cs="Arial"/>
          <w:color w:val="333333"/>
        </w:rPr>
        <w:t>Жилищного Кодекса</w:t>
      </w:r>
      <w:r w:rsidRPr="00B52864">
        <w:rPr>
          <w:rFonts w:ascii="Arial" w:hAnsi="Arial" w:cs="Arial"/>
          <w:color w:val="333333"/>
          <w:shd w:val="clear" w:color="auto" w:fill="FFFFFF"/>
        </w:rPr>
        <w:t>, правомерность утверждения условий этого договора и его заключения, правомерность заключения</w:t>
      </w:r>
      <w:proofErr w:type="gramEnd"/>
      <w:r w:rsidRPr="00B52864">
        <w:rPr>
          <w:rFonts w:ascii="Arial" w:hAnsi="Arial" w:cs="Arial"/>
          <w:color w:val="333333"/>
          <w:shd w:val="clear" w:color="auto" w:fill="FFFFFF"/>
        </w:rPr>
        <w:t xml:space="preserve"> </w:t>
      </w:r>
      <w:proofErr w:type="gramStart"/>
      <w:r w:rsidRPr="00B52864">
        <w:rPr>
          <w:rFonts w:ascii="Arial" w:hAnsi="Arial" w:cs="Arial"/>
          <w:color w:val="333333"/>
          <w:shd w:val="clear" w:color="auto" w:fill="FFFFFF"/>
        </w:rPr>
        <w:t xml:space="preserve">с управляющей организацией договора оказания услуг и (или) выполнения работ по содержанию и ремонту общего имущества в </w:t>
      </w:r>
      <w:r w:rsidRPr="00B52864">
        <w:rPr>
          <w:rFonts w:ascii="Arial" w:hAnsi="Arial" w:cs="Arial"/>
          <w:color w:val="333333"/>
          <w:shd w:val="clear" w:color="auto" w:fill="FFFFFF"/>
        </w:rPr>
        <w:lastRenderedPageBreak/>
        <w:t>многоквартирном доме, правомерность заключения с указанными в</w:t>
      </w:r>
      <w:r w:rsidRPr="00B52864">
        <w:rPr>
          <w:rStyle w:val="apple-converted-space"/>
          <w:rFonts w:ascii="Arial" w:hAnsi="Arial" w:cs="Arial"/>
          <w:color w:val="333333"/>
          <w:shd w:val="clear" w:color="auto" w:fill="FFFFFF"/>
        </w:rPr>
        <w:t> </w:t>
      </w:r>
      <w:hyperlink r:id="rId9" w:anchor="dst101156" w:history="1">
        <w:r w:rsidRPr="00B52864">
          <w:rPr>
            <w:rStyle w:val="a6"/>
            <w:rFonts w:ascii="Arial" w:hAnsi="Arial" w:cs="Arial"/>
            <w:color w:val="666699"/>
            <w:shd w:val="clear" w:color="auto" w:fill="FFFFFF"/>
          </w:rPr>
          <w:t>части 1 статьи 164</w:t>
        </w:r>
      </w:hyperlink>
      <w:r w:rsidRPr="00B52864">
        <w:rPr>
          <w:rStyle w:val="apple-converted-space"/>
          <w:rFonts w:ascii="Arial" w:hAnsi="Arial" w:cs="Arial"/>
          <w:color w:val="333333"/>
          <w:shd w:val="clear" w:color="auto" w:fill="FFFFFF"/>
        </w:rPr>
        <w:t> </w:t>
      </w:r>
      <w:r w:rsidRPr="00B52864">
        <w:rPr>
          <w:rStyle w:val="blk"/>
          <w:rFonts w:ascii="Arial" w:hAnsi="Arial" w:cs="Arial"/>
          <w:color w:val="333333"/>
        </w:rPr>
        <w:t xml:space="preserve">Жилищного Кодекса </w:t>
      </w:r>
      <w:r w:rsidRPr="00B52864">
        <w:rPr>
          <w:rFonts w:ascii="Arial" w:hAnsi="Arial" w:cs="Arial"/>
          <w:color w:val="333333"/>
          <w:shd w:val="clear" w:color="auto" w:fill="FFFFFF"/>
        </w:rPr>
        <w:t>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540F7E" w:rsidRPr="00B52864" w:rsidRDefault="00540F7E" w:rsidP="00540F7E">
      <w:pPr>
        <w:autoSpaceDE w:val="0"/>
        <w:autoSpaceDN w:val="0"/>
        <w:adjustRightInd w:val="0"/>
        <w:jc w:val="both"/>
        <w:rPr>
          <w:rFonts w:ascii="Arial" w:eastAsia="Calibri" w:hAnsi="Arial" w:cs="Arial"/>
          <w:bCs/>
          <w:lang w:eastAsia="en-US"/>
        </w:rPr>
      </w:pPr>
      <w:r>
        <w:rPr>
          <w:rFonts w:ascii="Arial" w:hAnsi="Arial" w:cs="Arial"/>
          <w:color w:val="333333"/>
          <w:shd w:val="clear" w:color="auto" w:fill="FFFFFF"/>
        </w:rPr>
        <w:t xml:space="preserve">         </w:t>
      </w:r>
      <w:proofErr w:type="gramStart"/>
      <w:r w:rsidRPr="00B52864">
        <w:rPr>
          <w:rFonts w:ascii="Arial" w:hAnsi="Arial" w:cs="Arial"/>
          <w:color w:val="333333"/>
          <w:shd w:val="clear" w:color="auto" w:fill="FFFFFF"/>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540F7E" w:rsidRPr="00B52864" w:rsidRDefault="00540F7E" w:rsidP="00540F7E">
      <w:pPr>
        <w:autoSpaceDE w:val="0"/>
        <w:autoSpaceDN w:val="0"/>
        <w:adjustRightInd w:val="0"/>
        <w:jc w:val="both"/>
        <w:rPr>
          <w:rFonts w:ascii="Arial" w:eastAsia="Calibri" w:hAnsi="Arial" w:cs="Arial"/>
          <w:bCs/>
          <w:lang w:eastAsia="en-US"/>
        </w:rPr>
      </w:pPr>
      <w:r>
        <w:rPr>
          <w:rFonts w:ascii="Arial" w:eastAsia="Calibri" w:hAnsi="Arial" w:cs="Arial"/>
          <w:bCs/>
          <w:lang w:eastAsia="en-US"/>
        </w:rPr>
        <w:t xml:space="preserve">         </w:t>
      </w:r>
      <w:r w:rsidRPr="00B52864">
        <w:rPr>
          <w:rFonts w:ascii="Arial" w:eastAsia="Calibri" w:hAnsi="Arial" w:cs="Arial"/>
          <w:bCs/>
          <w:lang w:eastAsia="en-US"/>
        </w:rPr>
        <w:t xml:space="preserve">4) составлять протоколы об административных правонарушениях, связанных с нарушениями обязательных требований, передавать протоколы об указанных административных правонарушениях в административную комиссию Администрации </w:t>
      </w:r>
      <w:r w:rsidRPr="00B52864">
        <w:rPr>
          <w:rFonts w:ascii="Arial" w:hAnsi="Arial" w:cs="Arial"/>
        </w:rPr>
        <w:t>Молчановского</w:t>
      </w:r>
      <w:r w:rsidRPr="00B52864">
        <w:rPr>
          <w:rFonts w:ascii="Arial" w:eastAsia="Calibri" w:hAnsi="Arial" w:cs="Arial"/>
          <w:bCs/>
          <w:lang w:eastAsia="en-US"/>
        </w:rPr>
        <w:t xml:space="preserve"> района для принятия мер по предотвращению таких нарушений;</w:t>
      </w:r>
    </w:p>
    <w:p w:rsidR="00540F7E" w:rsidRPr="00507DD7" w:rsidRDefault="00540F7E" w:rsidP="00540F7E">
      <w:pPr>
        <w:autoSpaceDE w:val="0"/>
        <w:autoSpaceDN w:val="0"/>
        <w:adjustRightInd w:val="0"/>
        <w:jc w:val="both"/>
        <w:rPr>
          <w:rFonts w:ascii="Arial" w:eastAsia="Calibri" w:hAnsi="Arial" w:cs="Arial"/>
          <w:bCs/>
          <w:lang w:eastAsia="en-US"/>
        </w:rPr>
      </w:pPr>
      <w:r w:rsidRPr="00B52864">
        <w:rPr>
          <w:rFonts w:ascii="Arial" w:eastAsia="Calibri" w:hAnsi="Arial" w:cs="Arial"/>
          <w:bCs/>
          <w:lang w:eastAsia="en-US"/>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roofErr w:type="gramStart"/>
      <w:r w:rsidRPr="00B52864">
        <w:rPr>
          <w:rFonts w:ascii="Arial" w:eastAsia="Calibri" w:hAnsi="Arial" w:cs="Arial"/>
          <w:bCs/>
          <w:lang w:eastAsia="en-US"/>
        </w:rPr>
        <w:t>.».</w:t>
      </w:r>
      <w:proofErr w:type="gramEnd"/>
    </w:p>
    <w:p w:rsidR="00540F7E" w:rsidRDefault="00540F7E" w:rsidP="00540F7E">
      <w:pPr>
        <w:pStyle w:val="formattext"/>
        <w:numPr>
          <w:ilvl w:val="1"/>
          <w:numId w:val="1"/>
        </w:numPr>
        <w:shd w:val="clear" w:color="auto" w:fill="FFFFFF"/>
        <w:tabs>
          <w:tab w:val="left" w:pos="851"/>
        </w:tabs>
        <w:spacing w:before="0" w:beforeAutospacing="0" w:after="0" w:afterAutospacing="0" w:line="315" w:lineRule="atLeast"/>
        <w:ind w:hanging="3762"/>
        <w:jc w:val="both"/>
        <w:textAlignment w:val="baseline"/>
        <w:rPr>
          <w:rFonts w:ascii="Arial" w:hAnsi="Arial" w:cs="Arial"/>
        </w:rPr>
      </w:pPr>
      <w:r>
        <w:rPr>
          <w:rFonts w:ascii="Arial" w:hAnsi="Arial" w:cs="Arial"/>
          <w:shd w:val="clear" w:color="auto" w:fill="FFFFFF"/>
        </w:rPr>
        <w:t>Пункт 1.5. дополнить подпунктом 1.5.2.</w:t>
      </w:r>
      <w:r w:rsidRPr="00507DD7">
        <w:rPr>
          <w:rFonts w:ascii="Arial" w:hAnsi="Arial" w:cs="Arial"/>
        </w:rPr>
        <w:t xml:space="preserve"> </w:t>
      </w:r>
      <w:r w:rsidRPr="007F63E5">
        <w:rPr>
          <w:rFonts w:ascii="Arial" w:hAnsi="Arial" w:cs="Arial"/>
        </w:rPr>
        <w:t>следующе</w:t>
      </w:r>
      <w:r>
        <w:rPr>
          <w:rFonts w:ascii="Arial" w:hAnsi="Arial" w:cs="Arial"/>
        </w:rPr>
        <w:t>го</w:t>
      </w:r>
      <w:r w:rsidRPr="007F63E5">
        <w:rPr>
          <w:rFonts w:ascii="Arial" w:hAnsi="Arial" w:cs="Arial"/>
        </w:rPr>
        <w:t xml:space="preserve"> </w:t>
      </w:r>
      <w:r>
        <w:rPr>
          <w:rFonts w:ascii="Arial" w:hAnsi="Arial" w:cs="Arial"/>
        </w:rPr>
        <w:t>содержания:</w:t>
      </w:r>
    </w:p>
    <w:p w:rsidR="00540F7E" w:rsidRPr="00507DD7" w:rsidRDefault="00540F7E" w:rsidP="00540F7E">
      <w:pPr>
        <w:autoSpaceDE w:val="0"/>
        <w:autoSpaceDN w:val="0"/>
        <w:adjustRightInd w:val="0"/>
        <w:ind w:firstLine="567"/>
        <w:jc w:val="both"/>
        <w:rPr>
          <w:rFonts w:ascii="Arial" w:hAnsi="Arial" w:cs="Arial"/>
          <w:color w:val="333333"/>
          <w:shd w:val="clear" w:color="auto" w:fill="FFFFFF"/>
        </w:rPr>
      </w:pPr>
      <w:r>
        <w:rPr>
          <w:rFonts w:ascii="Arial" w:hAnsi="Arial" w:cs="Arial"/>
        </w:rPr>
        <w:t>«</w:t>
      </w:r>
      <w:r w:rsidRPr="00507DD7">
        <w:rPr>
          <w:rFonts w:ascii="Arial" w:hAnsi="Arial" w:cs="Arial"/>
          <w:color w:val="333333"/>
          <w:shd w:val="clear" w:color="auto" w:fill="FFFFFF"/>
        </w:rPr>
        <w:t>1.5.</w:t>
      </w:r>
      <w:r>
        <w:rPr>
          <w:rFonts w:ascii="Arial" w:hAnsi="Arial" w:cs="Arial"/>
          <w:color w:val="333333"/>
          <w:shd w:val="clear" w:color="auto" w:fill="FFFFFF"/>
        </w:rPr>
        <w:t>2</w:t>
      </w:r>
      <w:r w:rsidRPr="00507DD7">
        <w:rPr>
          <w:rFonts w:ascii="Arial" w:hAnsi="Arial" w:cs="Arial"/>
          <w:color w:val="333333"/>
          <w:shd w:val="clear" w:color="auto" w:fill="FFFFFF"/>
        </w:rPr>
        <w:t>. Орган муниципального жилищного контроля вправе обратиться в суд с заявлениями:</w:t>
      </w:r>
    </w:p>
    <w:p w:rsidR="00540F7E" w:rsidRPr="00507DD7" w:rsidRDefault="00540F7E" w:rsidP="00540F7E">
      <w:pPr>
        <w:shd w:val="clear" w:color="auto" w:fill="FFFFFF"/>
        <w:spacing w:line="290" w:lineRule="atLeast"/>
        <w:ind w:firstLine="540"/>
        <w:jc w:val="both"/>
        <w:rPr>
          <w:rFonts w:ascii="Arial" w:hAnsi="Arial" w:cs="Arial"/>
          <w:color w:val="333333"/>
        </w:rPr>
      </w:pPr>
      <w:r w:rsidRPr="00507DD7">
        <w:rPr>
          <w:rStyle w:val="blk"/>
          <w:rFonts w:ascii="Arial" w:hAnsi="Arial" w:cs="Arial"/>
          <w:color w:val="333333"/>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w:t>
      </w:r>
    </w:p>
    <w:p w:rsidR="00540F7E" w:rsidRPr="00507DD7" w:rsidRDefault="00540F7E" w:rsidP="00540F7E">
      <w:pPr>
        <w:shd w:val="clear" w:color="auto" w:fill="FFFFFF"/>
        <w:spacing w:line="290" w:lineRule="atLeast"/>
        <w:ind w:firstLine="540"/>
        <w:jc w:val="both"/>
        <w:rPr>
          <w:rFonts w:ascii="Arial" w:hAnsi="Arial" w:cs="Arial"/>
          <w:color w:val="333333"/>
        </w:rPr>
      </w:pPr>
      <w:bookmarkStart w:id="0" w:name="dst101241"/>
      <w:bookmarkEnd w:id="0"/>
      <w:proofErr w:type="gramStart"/>
      <w:r w:rsidRPr="00507DD7">
        <w:rPr>
          <w:rStyle w:val="blk"/>
          <w:rFonts w:ascii="Arial" w:hAnsi="Arial" w:cs="Arial"/>
          <w:color w:val="333333"/>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540F7E" w:rsidRPr="00507DD7" w:rsidRDefault="00540F7E" w:rsidP="00540F7E">
      <w:pPr>
        <w:shd w:val="clear" w:color="auto" w:fill="FFFFFF"/>
        <w:spacing w:line="290" w:lineRule="atLeast"/>
        <w:ind w:firstLine="540"/>
        <w:jc w:val="both"/>
        <w:rPr>
          <w:rFonts w:ascii="Arial" w:hAnsi="Arial" w:cs="Arial"/>
          <w:color w:val="333333"/>
        </w:rPr>
      </w:pPr>
      <w:bookmarkStart w:id="1" w:name="dst101242"/>
      <w:bookmarkEnd w:id="1"/>
      <w:proofErr w:type="gramStart"/>
      <w:r w:rsidRPr="00507DD7">
        <w:rPr>
          <w:rStyle w:val="blk"/>
          <w:rFonts w:ascii="Arial" w:hAnsi="Arial" w:cs="Arial"/>
          <w:color w:val="333333"/>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о выборе управляющей организации, об утверждении</w:t>
      </w:r>
      <w:proofErr w:type="gramEnd"/>
      <w:r w:rsidRPr="00507DD7">
        <w:rPr>
          <w:rStyle w:val="blk"/>
          <w:rFonts w:ascii="Arial" w:hAnsi="Arial" w:cs="Arial"/>
          <w:color w:val="333333"/>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540F7E" w:rsidRPr="00507DD7" w:rsidRDefault="00540F7E" w:rsidP="00540F7E">
      <w:pPr>
        <w:shd w:val="clear" w:color="auto" w:fill="FFFFFF"/>
        <w:spacing w:line="290" w:lineRule="atLeast"/>
        <w:ind w:firstLine="540"/>
        <w:jc w:val="both"/>
        <w:rPr>
          <w:rFonts w:ascii="Arial" w:hAnsi="Arial" w:cs="Arial"/>
          <w:color w:val="333333"/>
        </w:rPr>
      </w:pPr>
      <w:bookmarkStart w:id="2" w:name="dst828"/>
      <w:bookmarkEnd w:id="2"/>
      <w:r w:rsidRPr="00507DD7">
        <w:rPr>
          <w:rStyle w:val="blk"/>
          <w:rFonts w:ascii="Arial" w:hAnsi="Arial" w:cs="Arial"/>
          <w:color w:val="333333"/>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w:t>
      </w:r>
      <w:r w:rsidRPr="00507DD7">
        <w:rPr>
          <w:rStyle w:val="blk"/>
          <w:rFonts w:ascii="Arial" w:hAnsi="Arial" w:cs="Arial"/>
          <w:color w:val="333333"/>
        </w:rPr>
        <w:lastRenderedPageBreak/>
        <w:t>неопределенного круга лиц в случае выявления нарушения обязательных требований.</w:t>
      </w:r>
    </w:p>
    <w:p w:rsidR="00540F7E" w:rsidRDefault="00540F7E" w:rsidP="00540F7E">
      <w:pPr>
        <w:shd w:val="clear" w:color="auto" w:fill="FFFFFF"/>
        <w:spacing w:line="290" w:lineRule="atLeast"/>
        <w:ind w:firstLine="540"/>
        <w:jc w:val="both"/>
        <w:rPr>
          <w:rFonts w:ascii="Arial" w:hAnsi="Arial" w:cs="Arial"/>
        </w:rPr>
      </w:pPr>
      <w:bookmarkStart w:id="3" w:name="dst101261"/>
      <w:bookmarkEnd w:id="3"/>
      <w:r w:rsidRPr="00507DD7">
        <w:rPr>
          <w:rStyle w:val="blk"/>
          <w:rFonts w:ascii="Arial" w:hAnsi="Arial" w:cs="Arial"/>
          <w:color w:val="333333"/>
        </w:rPr>
        <w:t xml:space="preserve">5) о признании </w:t>
      </w:r>
      <w:proofErr w:type="gramStart"/>
      <w:r w:rsidRPr="00507DD7">
        <w:rPr>
          <w:rStyle w:val="blk"/>
          <w:rFonts w:ascii="Arial" w:hAnsi="Arial" w:cs="Arial"/>
          <w:color w:val="333333"/>
        </w:rPr>
        <w:t>договора найма жилого помещения жилищного фонда социального использования</w:t>
      </w:r>
      <w:proofErr w:type="gramEnd"/>
      <w:r w:rsidRPr="00507DD7">
        <w:rPr>
          <w:rStyle w:val="blk"/>
          <w:rFonts w:ascii="Arial" w:hAnsi="Arial" w:cs="Arial"/>
          <w:color w:val="333333"/>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w:t>
      </w:r>
      <w:r w:rsidRPr="00507DD7">
        <w:rPr>
          <w:rFonts w:ascii="Arial" w:hAnsi="Arial" w:cs="Arial"/>
        </w:rPr>
        <w:t>».</w:t>
      </w:r>
    </w:p>
    <w:p w:rsidR="00540F7E" w:rsidRDefault="00540F7E" w:rsidP="00540F7E">
      <w:pPr>
        <w:pStyle w:val="3"/>
        <w:numPr>
          <w:ilvl w:val="0"/>
          <w:numId w:val="1"/>
        </w:numPr>
        <w:shd w:val="clear" w:color="auto" w:fill="auto"/>
        <w:tabs>
          <w:tab w:val="left" w:pos="426"/>
          <w:tab w:val="left" w:pos="709"/>
          <w:tab w:val="left" w:pos="993"/>
        </w:tabs>
        <w:spacing w:before="0" w:after="0" w:line="240" w:lineRule="auto"/>
        <w:ind w:left="0" w:firstLine="567"/>
        <w:rPr>
          <w:rFonts w:ascii="Arial" w:hAnsi="Arial" w:cs="Arial"/>
          <w:sz w:val="24"/>
          <w:szCs w:val="24"/>
        </w:rPr>
      </w:pPr>
      <w:r w:rsidRPr="00D05C88">
        <w:rPr>
          <w:rFonts w:ascii="Arial" w:hAnsi="Arial" w:cs="Arial"/>
          <w:sz w:val="24"/>
          <w:szCs w:val="24"/>
        </w:rPr>
        <w:t xml:space="preserve">Опубликовать настоящее постановление в официальном печатном издании «Информационный бюллетень» и разместить на официальном сайте Муниципального образования Могочинское сельское поселение в сети «Интернет» по адресу </w:t>
      </w:r>
      <w:hyperlink r:id="rId10" w:history="1">
        <w:r w:rsidRPr="00D05C88">
          <w:rPr>
            <w:rStyle w:val="a6"/>
            <w:rFonts w:ascii="Arial" w:hAnsi="Arial" w:cs="Arial"/>
            <w:sz w:val="24"/>
            <w:szCs w:val="24"/>
          </w:rPr>
          <w:t>http://www.mogochino.ru/</w:t>
        </w:r>
      </w:hyperlink>
      <w:r w:rsidRPr="00D05C88">
        <w:rPr>
          <w:rFonts w:ascii="Arial" w:hAnsi="Arial" w:cs="Arial"/>
          <w:sz w:val="24"/>
          <w:szCs w:val="24"/>
        </w:rPr>
        <w:t>.</w:t>
      </w:r>
      <w:r w:rsidRPr="00581324">
        <w:rPr>
          <w:rFonts w:ascii="Arial" w:hAnsi="Arial" w:cs="Arial"/>
          <w:sz w:val="24"/>
          <w:szCs w:val="24"/>
        </w:rPr>
        <w:t xml:space="preserve"> </w:t>
      </w:r>
    </w:p>
    <w:p w:rsidR="00540F7E" w:rsidRPr="00D13515" w:rsidRDefault="00540F7E" w:rsidP="00540F7E">
      <w:pPr>
        <w:pStyle w:val="3"/>
        <w:numPr>
          <w:ilvl w:val="0"/>
          <w:numId w:val="1"/>
        </w:numPr>
        <w:shd w:val="clear" w:color="auto" w:fill="auto"/>
        <w:tabs>
          <w:tab w:val="left" w:pos="426"/>
          <w:tab w:val="left" w:pos="709"/>
          <w:tab w:val="left" w:pos="993"/>
        </w:tabs>
        <w:spacing w:before="0" w:after="0" w:line="240" w:lineRule="auto"/>
        <w:ind w:left="0" w:firstLine="567"/>
        <w:rPr>
          <w:rFonts w:ascii="Arial" w:hAnsi="Arial" w:cs="Arial"/>
          <w:sz w:val="24"/>
          <w:szCs w:val="24"/>
        </w:rPr>
      </w:pPr>
      <w:r w:rsidRPr="00755493">
        <w:rPr>
          <w:rFonts w:ascii="Arial" w:hAnsi="Arial" w:cs="Arial"/>
          <w:sz w:val="24"/>
          <w:szCs w:val="24"/>
        </w:rPr>
        <w:t>Настоящее постановление вступает в силу на следующий день после его официального опубликования.</w:t>
      </w:r>
    </w:p>
    <w:p w:rsidR="00540F7E" w:rsidRPr="00755493" w:rsidRDefault="00540F7E" w:rsidP="00540F7E">
      <w:pPr>
        <w:pStyle w:val="3"/>
        <w:numPr>
          <w:ilvl w:val="0"/>
          <w:numId w:val="1"/>
        </w:numPr>
        <w:shd w:val="clear" w:color="auto" w:fill="auto"/>
        <w:tabs>
          <w:tab w:val="left" w:pos="426"/>
          <w:tab w:val="left" w:pos="709"/>
          <w:tab w:val="left" w:pos="993"/>
        </w:tabs>
        <w:spacing w:before="0" w:after="0" w:line="240" w:lineRule="auto"/>
        <w:ind w:left="0" w:firstLine="567"/>
        <w:rPr>
          <w:rFonts w:ascii="Arial" w:hAnsi="Arial" w:cs="Arial"/>
          <w:sz w:val="24"/>
          <w:szCs w:val="24"/>
        </w:rPr>
      </w:pPr>
      <w:proofErr w:type="gramStart"/>
      <w:r w:rsidRPr="00755493">
        <w:rPr>
          <w:rFonts w:ascii="Arial" w:hAnsi="Arial" w:cs="Arial"/>
          <w:sz w:val="24"/>
          <w:szCs w:val="24"/>
        </w:rPr>
        <w:t>Контроль за</w:t>
      </w:r>
      <w:proofErr w:type="gramEnd"/>
      <w:r w:rsidRPr="00755493">
        <w:rPr>
          <w:rFonts w:ascii="Arial" w:hAnsi="Arial" w:cs="Arial"/>
          <w:sz w:val="24"/>
          <w:szCs w:val="24"/>
        </w:rPr>
        <w:t xml:space="preserve"> исполнением настоящего постановления оставляю за собой.</w:t>
      </w:r>
    </w:p>
    <w:p w:rsidR="00540F7E" w:rsidRDefault="00540F7E" w:rsidP="00540F7E">
      <w:pPr>
        <w:pStyle w:val="Style6"/>
        <w:widowControl/>
        <w:tabs>
          <w:tab w:val="left" w:pos="709"/>
        </w:tabs>
        <w:spacing w:line="240" w:lineRule="auto"/>
        <w:ind w:firstLine="284"/>
        <w:rPr>
          <w:rStyle w:val="FontStyle14"/>
          <w:rFonts w:ascii="Arial" w:hAnsi="Arial" w:cs="Arial"/>
        </w:rPr>
      </w:pPr>
    </w:p>
    <w:p w:rsidR="00540F7E" w:rsidRDefault="00540F7E" w:rsidP="00540F7E">
      <w:pPr>
        <w:pStyle w:val="8"/>
        <w:shd w:val="clear" w:color="auto" w:fill="auto"/>
        <w:tabs>
          <w:tab w:val="left" w:pos="330"/>
        </w:tabs>
        <w:spacing w:before="0" w:after="0" w:line="240" w:lineRule="auto"/>
        <w:ind w:firstLine="0"/>
        <w:jc w:val="both"/>
        <w:rPr>
          <w:rFonts w:ascii="Arial" w:hAnsi="Arial" w:cs="Arial"/>
          <w:sz w:val="24"/>
          <w:szCs w:val="24"/>
        </w:rPr>
      </w:pPr>
    </w:p>
    <w:p w:rsidR="00540F7E" w:rsidRPr="00D05C88" w:rsidRDefault="00540F7E" w:rsidP="00540F7E">
      <w:pPr>
        <w:pStyle w:val="8"/>
        <w:shd w:val="clear" w:color="auto" w:fill="auto"/>
        <w:tabs>
          <w:tab w:val="left" w:pos="330"/>
        </w:tabs>
        <w:spacing w:before="0" w:after="0" w:line="240" w:lineRule="auto"/>
        <w:ind w:firstLine="0"/>
        <w:jc w:val="both"/>
        <w:rPr>
          <w:rFonts w:ascii="Arial" w:hAnsi="Arial" w:cs="Arial"/>
          <w:sz w:val="24"/>
          <w:szCs w:val="24"/>
        </w:rPr>
      </w:pPr>
    </w:p>
    <w:p w:rsidR="00540F7E" w:rsidRPr="00D05C88" w:rsidRDefault="00540F7E" w:rsidP="00540F7E">
      <w:pPr>
        <w:pStyle w:val="8"/>
        <w:shd w:val="clear" w:color="auto" w:fill="auto"/>
        <w:spacing w:before="0" w:after="0" w:line="240" w:lineRule="auto"/>
        <w:ind w:firstLine="0"/>
        <w:jc w:val="both"/>
        <w:rPr>
          <w:rFonts w:ascii="Arial" w:hAnsi="Arial" w:cs="Arial"/>
          <w:sz w:val="24"/>
          <w:szCs w:val="24"/>
        </w:rPr>
      </w:pPr>
      <w:r>
        <w:rPr>
          <w:rFonts w:ascii="Arial" w:hAnsi="Arial" w:cs="Arial"/>
          <w:sz w:val="24"/>
          <w:szCs w:val="24"/>
        </w:rPr>
        <w:t>Глава</w:t>
      </w:r>
      <w:r w:rsidRPr="00D05C88">
        <w:rPr>
          <w:rFonts w:ascii="Arial" w:hAnsi="Arial" w:cs="Arial"/>
          <w:sz w:val="24"/>
          <w:szCs w:val="24"/>
        </w:rPr>
        <w:t xml:space="preserve"> Могочинского </w:t>
      </w:r>
      <w:r>
        <w:rPr>
          <w:rFonts w:ascii="Arial" w:hAnsi="Arial" w:cs="Arial"/>
          <w:sz w:val="24"/>
          <w:szCs w:val="24"/>
        </w:rPr>
        <w:t>сельского поселения</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w:t>
      </w:r>
      <w:r w:rsidRPr="00D05C88">
        <w:rPr>
          <w:rFonts w:ascii="Arial" w:hAnsi="Arial" w:cs="Arial"/>
          <w:sz w:val="24"/>
          <w:szCs w:val="24"/>
        </w:rPr>
        <w:t xml:space="preserve">.В. </w:t>
      </w:r>
      <w:r>
        <w:rPr>
          <w:rFonts w:ascii="Arial" w:hAnsi="Arial" w:cs="Arial"/>
          <w:sz w:val="24"/>
          <w:szCs w:val="24"/>
        </w:rPr>
        <w:t>Детлукова</w:t>
      </w:r>
    </w:p>
    <w:p w:rsidR="00540F7E" w:rsidRPr="006A122F" w:rsidRDefault="00540F7E" w:rsidP="00540F7E">
      <w:pPr>
        <w:rPr>
          <w:rFonts w:ascii="Arial" w:hAnsi="Arial" w:cs="Arial"/>
        </w:rPr>
      </w:pPr>
    </w:p>
    <w:p w:rsidR="00540F7E" w:rsidRPr="006A122F" w:rsidRDefault="00540F7E" w:rsidP="00540F7E">
      <w:pPr>
        <w:rPr>
          <w:rFonts w:ascii="Arial" w:hAnsi="Arial" w:cs="Arial"/>
        </w:rPr>
      </w:pPr>
    </w:p>
    <w:p w:rsidR="00540F7E" w:rsidRPr="002A3725" w:rsidRDefault="00540F7E" w:rsidP="00540F7E">
      <w:pPr>
        <w:ind w:firstLine="540"/>
        <w:jc w:val="both"/>
        <w:rPr>
          <w:rFonts w:ascii="Arial" w:hAnsi="Arial" w:cs="Arial"/>
          <w:color w:val="00B050"/>
        </w:rPr>
      </w:pPr>
    </w:p>
    <w:p w:rsidR="00540F7E" w:rsidRPr="002A3725" w:rsidRDefault="00540F7E" w:rsidP="00540F7E">
      <w:pPr>
        <w:jc w:val="both"/>
        <w:rPr>
          <w:rFonts w:ascii="Arial" w:hAnsi="Arial" w:cs="Arial"/>
          <w:color w:val="000000"/>
        </w:rPr>
      </w:pPr>
    </w:p>
    <w:p w:rsidR="00540F7E" w:rsidRPr="005132F1" w:rsidRDefault="00540F7E" w:rsidP="00540F7E">
      <w:pPr>
        <w:spacing w:line="312" w:lineRule="auto"/>
        <w:jc w:val="both"/>
        <w:rPr>
          <w:rFonts w:ascii="Arial" w:hAnsi="Arial" w:cs="Arial"/>
          <w:color w:val="000000"/>
        </w:rPr>
      </w:pPr>
    </w:p>
    <w:p w:rsidR="00540F7E" w:rsidRPr="005132F1" w:rsidRDefault="00540F7E" w:rsidP="00540F7E">
      <w:pPr>
        <w:jc w:val="both"/>
        <w:rPr>
          <w:rFonts w:ascii="Arial" w:hAnsi="Arial" w:cs="Arial"/>
          <w:color w:val="000000"/>
        </w:rPr>
      </w:pPr>
    </w:p>
    <w:p w:rsidR="00540F7E" w:rsidRPr="005132F1" w:rsidRDefault="00540F7E" w:rsidP="00540F7E">
      <w:pPr>
        <w:tabs>
          <w:tab w:val="left" w:pos="426"/>
        </w:tabs>
        <w:jc w:val="both"/>
        <w:rPr>
          <w:rFonts w:ascii="Arial" w:hAnsi="Arial" w:cs="Arial"/>
          <w:color w:val="000000"/>
        </w:rPr>
      </w:pPr>
    </w:p>
    <w:p w:rsidR="00540F7E" w:rsidRPr="00AC43FB" w:rsidRDefault="00540F7E" w:rsidP="00540F7E">
      <w:pPr>
        <w:pStyle w:val="a4"/>
        <w:tabs>
          <w:tab w:val="left" w:pos="1118"/>
        </w:tabs>
        <w:spacing w:after="0" w:line="240" w:lineRule="auto"/>
        <w:ind w:firstLine="567"/>
        <w:rPr>
          <w:rFonts w:ascii="Arial" w:hAnsi="Arial" w:cs="Arial"/>
          <w:sz w:val="24"/>
          <w:szCs w:val="24"/>
        </w:rPr>
      </w:pPr>
    </w:p>
    <w:p w:rsidR="00540F7E" w:rsidRPr="00AC43FB" w:rsidRDefault="00540F7E" w:rsidP="00540F7E">
      <w:pPr>
        <w:rPr>
          <w:rFonts w:ascii="Arial" w:hAnsi="Arial" w:cs="Arial"/>
          <w:color w:val="000000"/>
        </w:rPr>
      </w:pPr>
    </w:p>
    <w:p w:rsidR="002A6985" w:rsidRDefault="002A6985"/>
    <w:sectPr w:rsidR="002A6985" w:rsidSect="00540F7E">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F16C5"/>
    <w:multiLevelType w:val="multilevel"/>
    <w:tmpl w:val="4B7ADDAE"/>
    <w:lvl w:ilvl="0">
      <w:start w:val="1"/>
      <w:numFmt w:val="decimal"/>
      <w:lvlText w:val="%1."/>
      <w:lvlJc w:val="left"/>
      <w:pPr>
        <w:ind w:left="644" w:hanging="360"/>
      </w:pPr>
      <w:rPr>
        <w:rFonts w:hint="default"/>
        <w:b/>
      </w:rPr>
    </w:lvl>
    <w:lvl w:ilvl="1">
      <w:start w:val="1"/>
      <w:numFmt w:val="decimal"/>
      <w:lvlText w:val="%1.%2."/>
      <w:lvlJc w:val="left"/>
      <w:pPr>
        <w:ind w:left="4188"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displayVerticalDrawingGridEvery w:val="2"/>
  <w:characterSpacingControl w:val="doNotCompress"/>
  <w:compat/>
  <w:rsids>
    <w:rsidRoot w:val="00540F7E"/>
    <w:rsid w:val="00036265"/>
    <w:rsid w:val="00046F0A"/>
    <w:rsid w:val="00107A50"/>
    <w:rsid w:val="00233CE8"/>
    <w:rsid w:val="00251777"/>
    <w:rsid w:val="002A6985"/>
    <w:rsid w:val="002E2AB9"/>
    <w:rsid w:val="0031362C"/>
    <w:rsid w:val="00316CE2"/>
    <w:rsid w:val="00334264"/>
    <w:rsid w:val="00353577"/>
    <w:rsid w:val="00373497"/>
    <w:rsid w:val="003837C5"/>
    <w:rsid w:val="004139D1"/>
    <w:rsid w:val="005116F0"/>
    <w:rsid w:val="0053780E"/>
    <w:rsid w:val="00540F7E"/>
    <w:rsid w:val="006E194C"/>
    <w:rsid w:val="00890B79"/>
    <w:rsid w:val="008A1666"/>
    <w:rsid w:val="008D1EBB"/>
    <w:rsid w:val="008D7F71"/>
    <w:rsid w:val="008E1FA1"/>
    <w:rsid w:val="00905471"/>
    <w:rsid w:val="0097165D"/>
    <w:rsid w:val="00984189"/>
    <w:rsid w:val="00A56BE3"/>
    <w:rsid w:val="00A664C4"/>
    <w:rsid w:val="00A83DC4"/>
    <w:rsid w:val="00AB736E"/>
    <w:rsid w:val="00B72016"/>
    <w:rsid w:val="00C10698"/>
    <w:rsid w:val="00C630EF"/>
    <w:rsid w:val="00D31013"/>
    <w:rsid w:val="00D667DF"/>
    <w:rsid w:val="00E33F1D"/>
    <w:rsid w:val="00E963D2"/>
    <w:rsid w:val="00EA17E7"/>
    <w:rsid w:val="00F162A8"/>
    <w:rsid w:val="00F63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F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540F7E"/>
    <w:rPr>
      <w:spacing w:val="10"/>
      <w:sz w:val="23"/>
      <w:szCs w:val="23"/>
      <w:shd w:val="clear" w:color="auto" w:fill="FFFFFF"/>
    </w:rPr>
  </w:style>
  <w:style w:type="paragraph" w:styleId="a4">
    <w:name w:val="Body Text"/>
    <w:basedOn w:val="a"/>
    <w:link w:val="a3"/>
    <w:rsid w:val="00540F7E"/>
    <w:pPr>
      <w:shd w:val="clear" w:color="auto" w:fill="FFFFFF"/>
      <w:spacing w:after="300" w:line="240" w:lineRule="atLeast"/>
      <w:jc w:val="both"/>
    </w:pPr>
    <w:rPr>
      <w:rFonts w:asciiTheme="minorHAnsi" w:eastAsiaTheme="minorHAnsi" w:hAnsiTheme="minorHAnsi" w:cstheme="minorBidi"/>
      <w:spacing w:val="10"/>
      <w:sz w:val="23"/>
      <w:szCs w:val="23"/>
      <w:lang w:eastAsia="en-US"/>
    </w:rPr>
  </w:style>
  <w:style w:type="character" w:customStyle="1" w:styleId="1">
    <w:name w:val="Основной текст Знак1"/>
    <w:basedOn w:val="a0"/>
    <w:link w:val="a4"/>
    <w:uiPriority w:val="99"/>
    <w:semiHidden/>
    <w:rsid w:val="00540F7E"/>
    <w:rPr>
      <w:rFonts w:ascii="Times New Roman" w:eastAsia="Times New Roman" w:hAnsi="Times New Roman" w:cs="Times New Roman"/>
      <w:sz w:val="24"/>
      <w:szCs w:val="24"/>
      <w:lang w:eastAsia="ru-RU"/>
    </w:rPr>
  </w:style>
  <w:style w:type="character" w:customStyle="1" w:styleId="a5">
    <w:name w:val="Основной текст_"/>
    <w:basedOn w:val="a0"/>
    <w:link w:val="8"/>
    <w:rsid w:val="00540F7E"/>
    <w:rPr>
      <w:sz w:val="26"/>
      <w:szCs w:val="26"/>
      <w:shd w:val="clear" w:color="auto" w:fill="FFFFFF"/>
    </w:rPr>
  </w:style>
  <w:style w:type="paragraph" w:customStyle="1" w:styleId="8">
    <w:name w:val="Основной текст8"/>
    <w:basedOn w:val="a"/>
    <w:link w:val="a5"/>
    <w:rsid w:val="00540F7E"/>
    <w:pPr>
      <w:widowControl w:val="0"/>
      <w:shd w:val="clear" w:color="auto" w:fill="FFFFFF"/>
      <w:spacing w:before="60" w:after="600" w:line="0" w:lineRule="atLeast"/>
      <w:ind w:hanging="760"/>
      <w:jc w:val="center"/>
    </w:pPr>
    <w:rPr>
      <w:rFonts w:asciiTheme="minorHAnsi" w:eastAsiaTheme="minorHAnsi" w:hAnsiTheme="minorHAnsi" w:cstheme="minorBidi"/>
      <w:sz w:val="26"/>
      <w:szCs w:val="26"/>
      <w:lang w:eastAsia="en-US"/>
    </w:rPr>
  </w:style>
  <w:style w:type="character" w:styleId="a6">
    <w:name w:val="Hyperlink"/>
    <w:basedOn w:val="a0"/>
    <w:rsid w:val="00540F7E"/>
    <w:rPr>
      <w:color w:val="0000FF"/>
      <w:u w:val="single"/>
    </w:rPr>
  </w:style>
  <w:style w:type="character" w:customStyle="1" w:styleId="apple-converted-space">
    <w:name w:val="apple-converted-space"/>
    <w:basedOn w:val="a0"/>
    <w:rsid w:val="00540F7E"/>
  </w:style>
  <w:style w:type="paragraph" w:customStyle="1" w:styleId="3">
    <w:name w:val="Основной текст3"/>
    <w:basedOn w:val="a"/>
    <w:rsid w:val="00540F7E"/>
    <w:pPr>
      <w:widowControl w:val="0"/>
      <w:shd w:val="clear" w:color="auto" w:fill="FFFFFF"/>
      <w:spacing w:before="660" w:after="240" w:line="322" w:lineRule="exact"/>
      <w:jc w:val="both"/>
    </w:pPr>
    <w:rPr>
      <w:sz w:val="27"/>
      <w:szCs w:val="27"/>
    </w:rPr>
  </w:style>
  <w:style w:type="character" w:customStyle="1" w:styleId="FontStyle14">
    <w:name w:val="Font Style14"/>
    <w:uiPriority w:val="99"/>
    <w:rsid w:val="00540F7E"/>
    <w:rPr>
      <w:rFonts w:ascii="Times New Roman" w:hAnsi="Times New Roman" w:cs="Times New Roman"/>
      <w:sz w:val="26"/>
      <w:szCs w:val="26"/>
    </w:rPr>
  </w:style>
  <w:style w:type="paragraph" w:customStyle="1" w:styleId="Style6">
    <w:name w:val="Style6"/>
    <w:basedOn w:val="a"/>
    <w:uiPriority w:val="99"/>
    <w:rsid w:val="00540F7E"/>
    <w:pPr>
      <w:widowControl w:val="0"/>
      <w:autoSpaceDE w:val="0"/>
      <w:autoSpaceDN w:val="0"/>
      <w:adjustRightInd w:val="0"/>
      <w:spacing w:line="322" w:lineRule="exact"/>
      <w:ind w:firstLine="737"/>
      <w:jc w:val="both"/>
    </w:pPr>
  </w:style>
  <w:style w:type="paragraph" w:customStyle="1" w:styleId="formattext">
    <w:name w:val="formattext"/>
    <w:basedOn w:val="a"/>
    <w:rsid w:val="00540F7E"/>
    <w:pPr>
      <w:spacing w:before="100" w:beforeAutospacing="1" w:after="100" w:afterAutospacing="1"/>
    </w:pPr>
  </w:style>
  <w:style w:type="character" w:customStyle="1" w:styleId="blk">
    <w:name w:val="blk"/>
    <w:basedOn w:val="a0"/>
    <w:rsid w:val="00540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2600/14e9738be002fe3ab76c0d580b863aac1ac65fb7/" TargetMode="External"/><Relationship Id="rId3" Type="http://schemas.openxmlformats.org/officeDocument/2006/relationships/settings" Target="settings.xml"/><Relationship Id="rId7" Type="http://schemas.openxmlformats.org/officeDocument/2006/relationships/hyperlink" Target="http://www.consultant.ru/document/cons_doc_LAW_322600/eb7eae1100b053f8f82ccbf32a654ba6a9426cc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E1882AEF6B246E32922AF1C4D04F6EB2842F933C8F45CBC2C90B876B809D7E89F5CCF043F2A7220l3VBJ"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mogochino.ru/" TargetMode="External"/><Relationship Id="rId4" Type="http://schemas.openxmlformats.org/officeDocument/2006/relationships/webSettings" Target="webSettings.xml"/><Relationship Id="rId9" Type="http://schemas.openxmlformats.org/officeDocument/2006/relationships/hyperlink" Target="http://www.consultant.ru/document/cons_doc_LAW_322600/71861d068253eb32f913279b4bdb983015034e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2066</Words>
  <Characters>11782</Characters>
  <Application>Microsoft Office Word</Application>
  <DocSecurity>0</DocSecurity>
  <Lines>98</Lines>
  <Paragraphs>27</Paragraphs>
  <ScaleCrop>false</ScaleCrop>
  <Company>Mogochino</Company>
  <LinksUpToDate>false</LinksUpToDate>
  <CharactersWithSpaces>13821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Могочино</dc:creator>
  <cp:keywords/>
  <dc:description/>
  <cp:lastModifiedBy>Могочино</cp:lastModifiedBy>
  <cp:revision>4</cp:revision>
  <dcterms:created xsi:type="dcterms:W3CDTF">2019-03-28T14:12:00Z</dcterms:created>
  <dcterms:modified xsi:type="dcterms:W3CDTF">2019-06-13T10:24:00Z</dcterms:modified>
</cp:coreProperties>
</file>