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0D" w:rsidRPr="00883EAA" w:rsidRDefault="00B2240D" w:rsidP="00B2240D">
      <w:pPr>
        <w:jc w:val="center"/>
        <w:rPr>
          <w:b/>
          <w:sz w:val="32"/>
          <w:szCs w:val="32"/>
        </w:rPr>
      </w:pPr>
      <w:r w:rsidRPr="00883EAA">
        <w:rPr>
          <w:b/>
          <w:sz w:val="32"/>
          <w:szCs w:val="32"/>
        </w:rPr>
        <w:t>АДМИНИСТРАЦИЯ МОГОЧИНСКОГО СЕЛЬСКОГО ПОСЕЛЕНИЯ</w:t>
      </w:r>
    </w:p>
    <w:p w:rsidR="00B2240D" w:rsidRPr="00883EAA" w:rsidRDefault="00B2240D" w:rsidP="00B2240D">
      <w:pPr>
        <w:jc w:val="center"/>
        <w:rPr>
          <w:b/>
          <w:sz w:val="28"/>
          <w:szCs w:val="28"/>
        </w:rPr>
      </w:pPr>
      <w:r w:rsidRPr="00883EAA">
        <w:rPr>
          <w:b/>
          <w:sz w:val="28"/>
          <w:szCs w:val="28"/>
        </w:rPr>
        <w:t>МОЛЧАНОВСКИЙ РАЙОН, ТОМСКАЯ ОБЛАСТЬ</w:t>
      </w:r>
    </w:p>
    <w:p w:rsidR="00B2240D" w:rsidRPr="00883EAA" w:rsidRDefault="00B2240D" w:rsidP="00B2240D">
      <w:pPr>
        <w:tabs>
          <w:tab w:val="left" w:pos="5190"/>
        </w:tabs>
        <w:rPr>
          <w:b/>
          <w:sz w:val="28"/>
          <w:szCs w:val="28"/>
        </w:rPr>
      </w:pPr>
      <w:r w:rsidRPr="00883EAA">
        <w:rPr>
          <w:b/>
          <w:sz w:val="28"/>
          <w:szCs w:val="28"/>
        </w:rPr>
        <w:tab/>
      </w:r>
    </w:p>
    <w:p w:rsidR="00B2240D" w:rsidRPr="00883EAA" w:rsidRDefault="00B2240D" w:rsidP="00B2240D">
      <w:pPr>
        <w:jc w:val="center"/>
        <w:rPr>
          <w:b/>
          <w:sz w:val="40"/>
          <w:szCs w:val="40"/>
        </w:rPr>
      </w:pPr>
      <w:r w:rsidRPr="00883EAA">
        <w:rPr>
          <w:b/>
          <w:sz w:val="40"/>
          <w:szCs w:val="40"/>
        </w:rPr>
        <w:t>ПОСТАНОВЛЕНИЕ</w:t>
      </w:r>
    </w:p>
    <w:p w:rsidR="00B2240D" w:rsidRPr="00883EAA" w:rsidRDefault="008538A2" w:rsidP="00B2240D">
      <w:pPr>
        <w:jc w:val="center"/>
      </w:pPr>
      <w:r w:rsidRPr="00883EAA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B2240D" w:rsidRPr="00883EAA" w:rsidRDefault="008931A3" w:rsidP="00B05B1E">
      <w:pPr>
        <w:jc w:val="both"/>
        <w:rPr>
          <w:sz w:val="28"/>
          <w:szCs w:val="28"/>
        </w:rPr>
      </w:pPr>
      <w:r w:rsidRPr="00883EAA">
        <w:rPr>
          <w:sz w:val="28"/>
          <w:szCs w:val="28"/>
        </w:rPr>
        <w:t>22</w:t>
      </w:r>
      <w:r w:rsidR="00161AF9" w:rsidRPr="00883EAA">
        <w:rPr>
          <w:sz w:val="28"/>
          <w:szCs w:val="28"/>
        </w:rPr>
        <w:t xml:space="preserve"> августа</w:t>
      </w:r>
      <w:r w:rsidR="00090DE4" w:rsidRPr="00883EAA">
        <w:rPr>
          <w:sz w:val="28"/>
          <w:szCs w:val="28"/>
        </w:rPr>
        <w:t xml:space="preserve"> 2016 год</w:t>
      </w:r>
      <w:r w:rsidR="00090DE4" w:rsidRPr="00883EAA">
        <w:rPr>
          <w:sz w:val="28"/>
          <w:szCs w:val="28"/>
        </w:rPr>
        <w:tab/>
      </w:r>
      <w:r w:rsidR="00090DE4" w:rsidRPr="00883EAA">
        <w:rPr>
          <w:sz w:val="28"/>
          <w:szCs w:val="28"/>
        </w:rPr>
        <w:tab/>
      </w:r>
      <w:r w:rsidR="00090DE4" w:rsidRPr="00883EAA">
        <w:rPr>
          <w:sz w:val="28"/>
          <w:szCs w:val="28"/>
        </w:rPr>
        <w:tab/>
      </w:r>
      <w:r w:rsidR="00B2240D" w:rsidRPr="00883EAA">
        <w:rPr>
          <w:sz w:val="28"/>
          <w:szCs w:val="28"/>
        </w:rPr>
        <w:tab/>
      </w:r>
      <w:r w:rsidR="004422FE" w:rsidRPr="00883EAA">
        <w:rPr>
          <w:sz w:val="28"/>
          <w:szCs w:val="28"/>
        </w:rPr>
        <w:tab/>
      </w:r>
      <w:r w:rsidR="004422FE" w:rsidRPr="00883EAA">
        <w:rPr>
          <w:sz w:val="28"/>
          <w:szCs w:val="28"/>
        </w:rPr>
        <w:tab/>
      </w:r>
      <w:r w:rsidR="004422FE" w:rsidRPr="00883EAA">
        <w:rPr>
          <w:sz w:val="28"/>
          <w:szCs w:val="28"/>
        </w:rPr>
        <w:tab/>
      </w:r>
      <w:r w:rsidR="004422FE" w:rsidRPr="00883EAA">
        <w:rPr>
          <w:sz w:val="28"/>
          <w:szCs w:val="28"/>
        </w:rPr>
        <w:tab/>
      </w:r>
      <w:r w:rsidR="00B2240D" w:rsidRPr="00883EAA">
        <w:rPr>
          <w:sz w:val="28"/>
          <w:szCs w:val="28"/>
        </w:rPr>
        <w:t xml:space="preserve">№ </w:t>
      </w:r>
      <w:r w:rsidRPr="00883EAA">
        <w:rPr>
          <w:sz w:val="28"/>
          <w:szCs w:val="28"/>
        </w:rPr>
        <w:t>178</w:t>
      </w:r>
    </w:p>
    <w:p w:rsidR="00B2240D" w:rsidRPr="00883EAA" w:rsidRDefault="00B2240D" w:rsidP="00B2240D">
      <w:pPr>
        <w:jc w:val="both"/>
        <w:rPr>
          <w:sz w:val="28"/>
          <w:szCs w:val="28"/>
        </w:rPr>
      </w:pPr>
    </w:p>
    <w:p w:rsidR="00B2240D" w:rsidRPr="00883EAA" w:rsidRDefault="00B2240D" w:rsidP="00B2240D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161AF9" w:rsidRPr="00883EAA" w:rsidTr="005412D6">
        <w:tc>
          <w:tcPr>
            <w:tcW w:w="5920" w:type="dxa"/>
          </w:tcPr>
          <w:p w:rsidR="008931A3" w:rsidRPr="00883EAA" w:rsidRDefault="005412D6" w:rsidP="008931A3">
            <w:pPr>
              <w:jc w:val="both"/>
              <w:rPr>
                <w:sz w:val="28"/>
                <w:szCs w:val="28"/>
              </w:rPr>
            </w:pPr>
            <w:r w:rsidRPr="00883EAA">
              <w:rPr>
                <w:sz w:val="28"/>
                <w:szCs w:val="28"/>
              </w:rPr>
              <w:t xml:space="preserve">О внесении изменений и дополнений в постановление Администрации Могочинского сельского поселения </w:t>
            </w:r>
            <w:r w:rsidR="008931A3" w:rsidRPr="00883EAA">
              <w:rPr>
                <w:sz w:val="28"/>
                <w:szCs w:val="28"/>
              </w:rPr>
              <w:t>от 22.07.2014</w:t>
            </w:r>
            <w:r w:rsidRPr="00883EAA">
              <w:rPr>
                <w:sz w:val="28"/>
                <w:szCs w:val="28"/>
              </w:rPr>
              <w:t xml:space="preserve"> №</w:t>
            </w:r>
            <w:r w:rsidR="008931A3" w:rsidRPr="00883EAA">
              <w:rPr>
                <w:sz w:val="28"/>
                <w:szCs w:val="28"/>
              </w:rPr>
              <w:t xml:space="preserve"> 146 «Об утверждении долгосрочной целевой программы «Устойчивое развитие сельских территорий Молчановского района на 2014-2017 годы и на период до 2020 года. Реализация проекта «Сельская улочка»»</w:t>
            </w:r>
          </w:p>
          <w:p w:rsidR="00161AF9" w:rsidRPr="00883EAA" w:rsidRDefault="005412D6" w:rsidP="008931A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E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161AF9" w:rsidRPr="00883EAA" w:rsidRDefault="00161AF9" w:rsidP="00161AF9">
            <w:pPr>
              <w:jc w:val="both"/>
              <w:rPr>
                <w:sz w:val="28"/>
                <w:szCs w:val="28"/>
              </w:rPr>
            </w:pPr>
          </w:p>
        </w:tc>
      </w:tr>
    </w:tbl>
    <w:p w:rsidR="00CD168A" w:rsidRPr="00883EAA" w:rsidRDefault="00CD168A" w:rsidP="00161AF9">
      <w:pPr>
        <w:jc w:val="both"/>
        <w:rPr>
          <w:sz w:val="28"/>
          <w:szCs w:val="28"/>
        </w:rPr>
      </w:pPr>
    </w:p>
    <w:p w:rsidR="005E15ED" w:rsidRPr="00883EAA" w:rsidRDefault="005E15ED" w:rsidP="008931A3">
      <w:pPr>
        <w:ind w:firstLine="708"/>
        <w:jc w:val="both"/>
        <w:rPr>
          <w:sz w:val="28"/>
          <w:szCs w:val="28"/>
        </w:rPr>
      </w:pPr>
      <w:r w:rsidRPr="00883EAA">
        <w:rPr>
          <w:sz w:val="28"/>
          <w:szCs w:val="28"/>
        </w:rPr>
        <w:t xml:space="preserve">В целях приведения </w:t>
      </w:r>
      <w:r w:rsidR="008931A3" w:rsidRPr="00883EAA">
        <w:rPr>
          <w:sz w:val="28"/>
          <w:szCs w:val="28"/>
        </w:rPr>
        <w:t xml:space="preserve">постановления Администрации Могочинского сельского поселения от 22.07.2014 № 146 «Об утверждении долгосрочной целевой программы «Устойчивое развитие сельских территорий Молчановского района на 2014-2017 годы и на период до 2020 года. Реализация проекта «Сельская улочка»» </w:t>
      </w:r>
      <w:r w:rsidR="0044036B" w:rsidRPr="00883EAA">
        <w:rPr>
          <w:sz w:val="28"/>
          <w:szCs w:val="28"/>
        </w:rPr>
        <w:t xml:space="preserve">в соответствие с </w:t>
      </w:r>
      <w:r w:rsidR="008931A3" w:rsidRPr="00883EAA">
        <w:rPr>
          <w:sz w:val="28"/>
          <w:szCs w:val="28"/>
        </w:rPr>
        <w:t xml:space="preserve">действующим законодательством Российской Федерации. </w:t>
      </w:r>
    </w:p>
    <w:p w:rsidR="00CD168A" w:rsidRPr="00883EAA" w:rsidRDefault="00CD168A" w:rsidP="00CD168A">
      <w:pPr>
        <w:jc w:val="both"/>
        <w:rPr>
          <w:sz w:val="28"/>
          <w:szCs w:val="28"/>
        </w:rPr>
      </w:pPr>
    </w:p>
    <w:p w:rsidR="00CD168A" w:rsidRPr="00883EAA" w:rsidRDefault="004422FE" w:rsidP="00CD168A">
      <w:pPr>
        <w:jc w:val="both"/>
        <w:rPr>
          <w:sz w:val="28"/>
          <w:szCs w:val="28"/>
        </w:rPr>
      </w:pPr>
      <w:r w:rsidRPr="00883EAA">
        <w:rPr>
          <w:sz w:val="28"/>
          <w:szCs w:val="28"/>
        </w:rPr>
        <w:t>ПОСТАНОВЛЯЕТ</w:t>
      </w:r>
      <w:r w:rsidR="00CD168A" w:rsidRPr="00883EAA">
        <w:rPr>
          <w:sz w:val="28"/>
          <w:szCs w:val="28"/>
        </w:rPr>
        <w:t>:</w:t>
      </w:r>
    </w:p>
    <w:p w:rsidR="00CD168A" w:rsidRPr="00883EAA" w:rsidRDefault="00CD168A" w:rsidP="00CD168A">
      <w:pPr>
        <w:jc w:val="both"/>
        <w:rPr>
          <w:sz w:val="28"/>
          <w:szCs w:val="28"/>
        </w:rPr>
      </w:pPr>
    </w:p>
    <w:p w:rsidR="00171446" w:rsidRPr="00883EAA" w:rsidRDefault="005E15ED" w:rsidP="005E15ED">
      <w:pPr>
        <w:pStyle w:val="a4"/>
        <w:numPr>
          <w:ilvl w:val="0"/>
          <w:numId w:val="1"/>
        </w:numPr>
        <w:jc w:val="both"/>
      </w:pPr>
      <w:r w:rsidRPr="00883EAA">
        <w:rPr>
          <w:sz w:val="28"/>
          <w:szCs w:val="28"/>
        </w:rPr>
        <w:t>Внести в</w:t>
      </w:r>
      <w:r w:rsidR="008931A3" w:rsidRPr="00883EAA">
        <w:rPr>
          <w:sz w:val="28"/>
          <w:szCs w:val="28"/>
        </w:rPr>
        <w:t xml:space="preserve"> </w:t>
      </w:r>
      <w:r w:rsidR="00C11124" w:rsidRPr="00883EAA">
        <w:rPr>
          <w:sz w:val="28"/>
          <w:szCs w:val="28"/>
        </w:rPr>
        <w:t xml:space="preserve">постановление Администрации Могочинского сельского поселения от 22.07.2014 № 146 «Об утверждении долгосрочной целевой программы «Устойчивое развитие сельских территорий Молчановского района на 2014-2017 годы и на период до 2020 года. Реализация проекта «Сельская улочка»» </w:t>
      </w:r>
      <w:r w:rsidRPr="00883EAA">
        <w:rPr>
          <w:sz w:val="28"/>
          <w:szCs w:val="28"/>
        </w:rPr>
        <w:t>изменения и дополнения, согласно приложению к настоящему постановлению.</w:t>
      </w:r>
    </w:p>
    <w:p w:rsidR="00171446" w:rsidRPr="00883EAA" w:rsidRDefault="00171446" w:rsidP="00171446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3EAA"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Опубликовать настоящее постановление в информационном</w:t>
      </w:r>
      <w:r w:rsidRPr="00883EAA">
        <w:rPr>
          <w:rFonts w:ascii="Times New Roman" w:hAnsi="Times New Roman" w:cs="Times New Roman"/>
          <w:b w:val="0"/>
          <w:sz w:val="28"/>
          <w:szCs w:val="28"/>
        </w:rPr>
        <w:t xml:space="preserve"> бюллетене. </w:t>
      </w:r>
    </w:p>
    <w:p w:rsidR="005E15ED" w:rsidRPr="00883EAA" w:rsidRDefault="005E15ED" w:rsidP="005E15ED">
      <w:pPr>
        <w:pStyle w:val="a4"/>
        <w:keepNext/>
        <w:keepLines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883EAA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71446" w:rsidRPr="00883EAA" w:rsidRDefault="00171446" w:rsidP="00171446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3EAA">
        <w:rPr>
          <w:rFonts w:ascii="Times New Roman" w:hAnsi="Times New Roman" w:cs="Times New Roman"/>
          <w:b w:val="0"/>
          <w:sz w:val="28"/>
          <w:szCs w:val="28"/>
        </w:rPr>
        <w:t xml:space="preserve"> Контроль над исполнением настоящего постановления возложить на заместителя Главы Администрации</w:t>
      </w:r>
      <w:r w:rsidR="005E15ED" w:rsidRPr="00883EAA">
        <w:rPr>
          <w:rFonts w:ascii="Times New Roman" w:hAnsi="Times New Roman" w:cs="Times New Roman"/>
          <w:b w:val="0"/>
          <w:sz w:val="28"/>
          <w:szCs w:val="28"/>
        </w:rPr>
        <w:t xml:space="preserve"> Алистратова А.Ю</w:t>
      </w:r>
      <w:r w:rsidRPr="00883EA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05B1E" w:rsidRPr="00883EAA" w:rsidRDefault="00B05B1E" w:rsidP="00CD168A">
      <w:pPr>
        <w:rPr>
          <w:sz w:val="28"/>
          <w:szCs w:val="28"/>
        </w:rPr>
      </w:pPr>
    </w:p>
    <w:p w:rsidR="00C11124" w:rsidRPr="00883EAA" w:rsidRDefault="00C11124" w:rsidP="00CD168A">
      <w:pPr>
        <w:rPr>
          <w:sz w:val="28"/>
          <w:szCs w:val="28"/>
        </w:rPr>
      </w:pPr>
    </w:p>
    <w:p w:rsidR="00CD168A" w:rsidRPr="00883EAA" w:rsidRDefault="00C11124" w:rsidP="00CD168A">
      <w:pPr>
        <w:rPr>
          <w:sz w:val="28"/>
          <w:szCs w:val="28"/>
        </w:rPr>
      </w:pPr>
      <w:r w:rsidRPr="00883EAA">
        <w:rPr>
          <w:sz w:val="28"/>
          <w:szCs w:val="28"/>
        </w:rPr>
        <w:t>Заместитель Главы Администрации</w:t>
      </w:r>
      <w:r w:rsidRPr="00883EAA">
        <w:rPr>
          <w:sz w:val="28"/>
          <w:szCs w:val="28"/>
        </w:rPr>
        <w:tab/>
      </w:r>
      <w:r w:rsidR="008764DB" w:rsidRPr="00883EAA">
        <w:rPr>
          <w:sz w:val="28"/>
          <w:szCs w:val="28"/>
        </w:rPr>
        <w:tab/>
      </w:r>
      <w:r w:rsidR="00CD168A" w:rsidRPr="00883EAA">
        <w:rPr>
          <w:sz w:val="28"/>
          <w:szCs w:val="28"/>
        </w:rPr>
        <w:tab/>
      </w:r>
      <w:r w:rsidRPr="00883EAA">
        <w:rPr>
          <w:sz w:val="28"/>
          <w:szCs w:val="28"/>
        </w:rPr>
        <w:t>А.Ю</w:t>
      </w:r>
      <w:r w:rsidR="00FD0A83" w:rsidRPr="00883EAA">
        <w:rPr>
          <w:sz w:val="28"/>
          <w:szCs w:val="28"/>
        </w:rPr>
        <w:t>.</w:t>
      </w:r>
      <w:r w:rsidR="00161AF9" w:rsidRPr="00883EAA">
        <w:rPr>
          <w:sz w:val="28"/>
          <w:szCs w:val="28"/>
        </w:rPr>
        <w:t xml:space="preserve"> </w:t>
      </w:r>
      <w:r w:rsidRPr="00883EAA">
        <w:rPr>
          <w:sz w:val="28"/>
          <w:szCs w:val="28"/>
        </w:rPr>
        <w:t xml:space="preserve">Алистратов </w:t>
      </w:r>
      <w:r w:rsidR="00CD168A" w:rsidRPr="00883EAA">
        <w:rPr>
          <w:sz w:val="28"/>
          <w:szCs w:val="28"/>
        </w:rPr>
        <w:tab/>
      </w:r>
      <w:r w:rsidR="00CD168A" w:rsidRPr="00883EAA">
        <w:rPr>
          <w:sz w:val="28"/>
          <w:szCs w:val="28"/>
        </w:rPr>
        <w:tab/>
        <w:t xml:space="preserve"> </w:t>
      </w:r>
    </w:p>
    <w:p w:rsidR="002329AD" w:rsidRPr="00883EAA" w:rsidRDefault="00171446" w:rsidP="002329AD">
      <w:pPr>
        <w:ind w:left="6237"/>
        <w:jc w:val="both"/>
        <w:rPr>
          <w:sz w:val="22"/>
          <w:szCs w:val="22"/>
        </w:rPr>
      </w:pPr>
      <w:r w:rsidRPr="00883EAA">
        <w:rPr>
          <w:sz w:val="28"/>
          <w:szCs w:val="28"/>
        </w:rPr>
        <w:br w:type="page"/>
      </w:r>
      <w:r w:rsidR="002329AD" w:rsidRPr="00883EAA">
        <w:rPr>
          <w:sz w:val="22"/>
          <w:szCs w:val="22"/>
        </w:rPr>
        <w:lastRenderedPageBreak/>
        <w:t>Приложение к постановлению Администрации Могочи</w:t>
      </w:r>
      <w:r w:rsidR="00C11124" w:rsidRPr="00883EAA">
        <w:rPr>
          <w:sz w:val="22"/>
          <w:szCs w:val="22"/>
        </w:rPr>
        <w:t>нского сельского поселения от 22.08.2016 № 17</w:t>
      </w:r>
      <w:r w:rsidR="002329AD" w:rsidRPr="00883EAA">
        <w:rPr>
          <w:sz w:val="22"/>
          <w:szCs w:val="22"/>
        </w:rPr>
        <w:t xml:space="preserve">8 </w:t>
      </w:r>
    </w:p>
    <w:p w:rsidR="002329AD" w:rsidRPr="00883EAA" w:rsidRDefault="002329AD" w:rsidP="002329AD">
      <w:pPr>
        <w:ind w:firstLine="709"/>
        <w:jc w:val="both"/>
        <w:rPr>
          <w:sz w:val="28"/>
          <w:szCs w:val="28"/>
        </w:rPr>
      </w:pPr>
    </w:p>
    <w:p w:rsidR="002329AD" w:rsidRPr="00883EAA" w:rsidRDefault="002329AD" w:rsidP="002329AD">
      <w:pPr>
        <w:jc w:val="center"/>
        <w:rPr>
          <w:sz w:val="28"/>
          <w:szCs w:val="28"/>
        </w:rPr>
      </w:pPr>
      <w:r w:rsidRPr="00883EAA">
        <w:rPr>
          <w:sz w:val="28"/>
          <w:szCs w:val="28"/>
        </w:rPr>
        <w:t xml:space="preserve">ИЗМЕНЕНИЯ И ДОПОЛНЕНИЯ </w:t>
      </w:r>
    </w:p>
    <w:p w:rsidR="002329AD" w:rsidRPr="00883EAA" w:rsidRDefault="00C11124" w:rsidP="00C11124">
      <w:pPr>
        <w:jc w:val="center"/>
        <w:rPr>
          <w:sz w:val="28"/>
          <w:szCs w:val="28"/>
        </w:rPr>
      </w:pPr>
      <w:r w:rsidRPr="00883EAA">
        <w:rPr>
          <w:sz w:val="28"/>
          <w:szCs w:val="28"/>
        </w:rPr>
        <w:t>в постановление Администрации Могочинского сельского поселения от 22.07.2014 № 146 «Об утверждении долгосрочной целевой программы «Устойчивое развитие сельских территорий Молчановского района на 2014-2017 годы и на период до 2020 года. Реализация проекта «Сельская улочка»»</w:t>
      </w:r>
    </w:p>
    <w:p w:rsidR="00C11124" w:rsidRPr="00883EAA" w:rsidRDefault="00C11124" w:rsidP="002329AD">
      <w:pPr>
        <w:jc w:val="center"/>
      </w:pPr>
    </w:p>
    <w:p w:rsidR="00C67A9E" w:rsidRPr="00883EAA" w:rsidRDefault="00282B5A" w:rsidP="00C67A9E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EAA">
        <w:rPr>
          <w:rFonts w:ascii="Times New Roman" w:hAnsi="Times New Roman" w:cs="Times New Roman"/>
          <w:sz w:val="28"/>
          <w:szCs w:val="28"/>
        </w:rPr>
        <w:t xml:space="preserve">В наименование постановления слова «долгосрочной целевой» заменить словом «муниципальной»; </w:t>
      </w:r>
    </w:p>
    <w:p w:rsidR="00282B5A" w:rsidRPr="00883EAA" w:rsidRDefault="00282B5A" w:rsidP="00282B5A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EAA">
        <w:rPr>
          <w:rFonts w:ascii="Times New Roman" w:hAnsi="Times New Roman" w:cs="Times New Roman"/>
          <w:sz w:val="28"/>
          <w:szCs w:val="28"/>
        </w:rPr>
        <w:t xml:space="preserve">В преамбуле постановления слова «Правительства Российской Федерации от 14 июля </w:t>
      </w:r>
      <w:smartTag w:uri="urn:schemas-microsoft-com:office:smarttags" w:element="metricconverter">
        <w:smartTagPr>
          <w:attr w:name="ProductID" w:val="2012 г"/>
        </w:smartTagPr>
        <w:r w:rsidRPr="00883EAA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883EAA">
        <w:rPr>
          <w:rFonts w:ascii="Times New Roman" w:hAnsi="Times New Roman" w:cs="Times New Roman"/>
          <w:sz w:val="28"/>
          <w:szCs w:val="28"/>
        </w:rPr>
        <w:t>. № 717 заменить словами «Правительства Российской Федерации от 15 июля 2013 г. № 598»;</w:t>
      </w:r>
    </w:p>
    <w:p w:rsidR="00282B5A" w:rsidRPr="00883EAA" w:rsidRDefault="00282B5A" w:rsidP="00282B5A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EAA">
        <w:rPr>
          <w:rFonts w:ascii="Times New Roman" w:hAnsi="Times New Roman" w:cs="Times New Roman"/>
          <w:sz w:val="28"/>
          <w:szCs w:val="28"/>
        </w:rPr>
        <w:t>Пункт 1 изложить в следующей редакции «. Утвердить муниципальную программу «Устойчивое развитие сельских территорий Молчановского района на 2014-2017 годы и на период до 2020 года. Реализация проекта «Сельская улочка»» согласно приложению.</w:t>
      </w:r>
    </w:p>
    <w:p w:rsidR="00282B5A" w:rsidRPr="00883EAA" w:rsidRDefault="00282B5A" w:rsidP="00282B5A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EAA">
        <w:rPr>
          <w:rFonts w:ascii="Times New Roman" w:hAnsi="Times New Roman" w:cs="Times New Roman"/>
          <w:sz w:val="28"/>
          <w:szCs w:val="28"/>
        </w:rPr>
        <w:t>Приложение к постановлению изложить в следующей редакции:</w:t>
      </w:r>
    </w:p>
    <w:p w:rsidR="00883EAA" w:rsidRPr="00883EAA" w:rsidRDefault="00883EAA" w:rsidP="00282B5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2B5A" w:rsidRPr="00883EAA" w:rsidRDefault="00282B5A" w:rsidP="00282B5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83EAA">
        <w:rPr>
          <w:rFonts w:ascii="Times New Roman" w:hAnsi="Times New Roman" w:cs="Times New Roman"/>
          <w:sz w:val="24"/>
          <w:szCs w:val="24"/>
        </w:rPr>
        <w:t>Паспорт</w:t>
      </w:r>
    </w:p>
    <w:p w:rsidR="00282B5A" w:rsidRPr="00883EAA" w:rsidRDefault="00282B5A" w:rsidP="00282B5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83EAA">
        <w:rPr>
          <w:rFonts w:ascii="Times New Roman" w:hAnsi="Times New Roman" w:cs="Times New Roman"/>
          <w:sz w:val="24"/>
          <w:szCs w:val="24"/>
        </w:rPr>
        <w:t>муниципальной программы «Устойчивое развитие сельских территорий Молчановского района на 2014-2017 годы и на период до 2020</w:t>
      </w:r>
    </w:p>
    <w:p w:rsidR="00282B5A" w:rsidRPr="00883EAA" w:rsidRDefault="00282B5A" w:rsidP="00282B5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83EAA">
        <w:rPr>
          <w:rFonts w:ascii="Times New Roman" w:hAnsi="Times New Roman" w:cs="Times New Roman"/>
          <w:sz w:val="24"/>
          <w:szCs w:val="24"/>
        </w:rPr>
        <w:t>года. Реализация проекта «Сельская улочка»</w:t>
      </w:r>
    </w:p>
    <w:p w:rsidR="00282B5A" w:rsidRPr="00883EAA" w:rsidRDefault="00282B5A" w:rsidP="00282B5A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282B5A" w:rsidRPr="00883EAA" w:rsidRDefault="00282B5A" w:rsidP="00282B5A">
      <w:pPr>
        <w:widowControl w:val="0"/>
        <w:suppressAutoHyphens/>
        <w:autoSpaceDE w:val="0"/>
        <w:autoSpaceDN w:val="0"/>
        <w:adjustRightInd w:val="0"/>
        <w:jc w:val="center"/>
        <w:rPr>
          <w:b/>
          <w:u w:val="single"/>
        </w:rPr>
      </w:pPr>
      <w:r w:rsidRPr="00883EAA">
        <w:rPr>
          <w:b/>
          <w:u w:val="single"/>
        </w:rPr>
        <w:t xml:space="preserve">Муниципальное образование «Могочинское сельское поселение» </w:t>
      </w:r>
    </w:p>
    <w:p w:rsidR="00282B5A" w:rsidRPr="00883EAA" w:rsidRDefault="00282B5A" w:rsidP="00282B5A">
      <w:pPr>
        <w:widowControl w:val="0"/>
        <w:suppressAutoHyphens/>
        <w:autoSpaceDE w:val="0"/>
        <w:autoSpaceDN w:val="0"/>
        <w:adjustRightInd w:val="0"/>
        <w:jc w:val="center"/>
        <w:rPr>
          <w:b/>
          <w:u w:val="single"/>
        </w:rPr>
      </w:pPr>
      <w:r w:rsidRPr="00883EAA">
        <w:rPr>
          <w:b/>
          <w:u w:val="single"/>
        </w:rPr>
        <w:t>Молчановского района Томской области</w:t>
      </w:r>
    </w:p>
    <w:p w:rsidR="00282B5A" w:rsidRPr="00883EAA" w:rsidRDefault="00282B5A" w:rsidP="00282B5A">
      <w:pPr>
        <w:widowControl w:val="0"/>
        <w:suppressAutoHyphens/>
        <w:autoSpaceDE w:val="0"/>
        <w:autoSpaceDN w:val="0"/>
        <w:adjustRightInd w:val="0"/>
        <w:jc w:val="center"/>
        <w:rPr>
          <w:i/>
        </w:rPr>
      </w:pPr>
      <w:r w:rsidRPr="00883EAA">
        <w:rPr>
          <w:i/>
        </w:rPr>
        <w:t>(наименование субъекта Российской Федерации)</w:t>
      </w:r>
    </w:p>
    <w:p w:rsidR="00282B5A" w:rsidRPr="00883EAA" w:rsidRDefault="00282B5A" w:rsidP="00282B5A">
      <w:pPr>
        <w:ind w:firstLine="567"/>
        <w:jc w:val="center"/>
      </w:pPr>
    </w:p>
    <w:p w:rsidR="00282B5A" w:rsidRPr="00883EAA" w:rsidRDefault="00282B5A" w:rsidP="00282B5A">
      <w:pPr>
        <w:keepNext/>
        <w:keepLines/>
        <w:numPr>
          <w:ilvl w:val="0"/>
          <w:numId w:val="5"/>
        </w:numPr>
        <w:jc w:val="center"/>
        <w:outlineLvl w:val="8"/>
        <w:rPr>
          <w:b/>
          <w:iCs/>
        </w:rPr>
      </w:pPr>
      <w:r w:rsidRPr="00883EAA">
        <w:rPr>
          <w:b/>
          <w:iCs/>
        </w:rPr>
        <w:t xml:space="preserve">Общая характеристика </w:t>
      </w:r>
      <w:r w:rsidRPr="00883EAA">
        <w:rPr>
          <w:b/>
        </w:rPr>
        <w:t>муниципальной программы «Устойчивое развитие сельских территорий Молчановского района на 2014-2017 годы и на период до 2020 года. Реализация проекта «Сельская улочка»</w:t>
      </w:r>
    </w:p>
    <w:p w:rsidR="00282B5A" w:rsidRPr="00883EAA" w:rsidRDefault="00282B5A" w:rsidP="00282B5A">
      <w:pPr>
        <w:keepNext/>
        <w:keepLines/>
        <w:ind w:left="1080"/>
        <w:outlineLvl w:val="8"/>
        <w:rPr>
          <w:b/>
          <w:iCs/>
        </w:rPr>
      </w:pPr>
    </w:p>
    <w:p w:rsidR="00282B5A" w:rsidRPr="00883EAA" w:rsidRDefault="00282B5A" w:rsidP="00282B5A">
      <w:pPr>
        <w:keepNext/>
        <w:keepLines/>
        <w:ind w:left="1080"/>
        <w:outlineLvl w:val="8"/>
        <w:rPr>
          <w:b/>
          <w:i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6"/>
        <w:gridCol w:w="4783"/>
      </w:tblGrid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r w:rsidRPr="00883EAA">
              <w:t>Направление реализации муниципальной программы</w:t>
            </w:r>
            <w:r w:rsidRPr="00883EAA">
              <w:rPr>
                <w:vertAlign w:val="superscript"/>
              </w:rPr>
              <w:footnoteReference w:id="1"/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  <w:r w:rsidRPr="00883EAA">
              <w:t>Благоустройство центральной улицы с. Могочино</w:t>
            </w: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r w:rsidRPr="00883EAA">
              <w:t xml:space="preserve">Наименование проекта, адрес или описание местоположения 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  <w:r w:rsidRPr="00883EAA">
              <w:rPr>
                <w:bCs/>
                <w:iCs/>
              </w:rPr>
              <w:t>Проект «Сельская улочка» на территории села Могочино Молчановского района Томской области</w:t>
            </w: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r w:rsidRPr="00883EAA">
              <w:t>Муниципальная программа соответствует нормам безопасности и законодательству Российской Федерации (да/нет)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  <w:r w:rsidRPr="00883EAA">
              <w:t>да</w:t>
            </w: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pPr>
              <w:rPr>
                <w:vertAlign w:val="superscript"/>
              </w:rPr>
            </w:pPr>
            <w:r w:rsidRPr="00883EAA">
              <w:t>Площадь, на которой реализуется муниципальная программа, кв</w:t>
            </w:r>
            <w:proofErr w:type="gramStart"/>
            <w:r w:rsidRPr="00883EAA">
              <w:t>.м</w:t>
            </w:r>
            <w:proofErr w:type="gramEnd"/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  <w:r w:rsidRPr="00883EAA">
              <w:t>3 900 кв.м.</w:t>
            </w: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r w:rsidRPr="00883EAA">
              <w:t xml:space="preserve">Цель и задачи муниципальной программы 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pStyle w:val="ab"/>
              <w:rPr>
                <w:rFonts w:ascii="Times New Roman" w:hAnsi="Times New Roman" w:cs="Times New Roman"/>
              </w:rPr>
            </w:pPr>
            <w:r w:rsidRPr="00883EAA">
              <w:rPr>
                <w:rFonts w:ascii="Times New Roman" w:hAnsi="Times New Roman" w:cs="Times New Roman"/>
              </w:rPr>
              <w:t xml:space="preserve">создание комфортных условий </w:t>
            </w:r>
            <w:r w:rsidRPr="00883EAA">
              <w:rPr>
                <w:rFonts w:ascii="Times New Roman" w:hAnsi="Times New Roman" w:cs="Times New Roman"/>
              </w:rPr>
              <w:lastRenderedPageBreak/>
              <w:t>жизнедеятельности в сельской местности;</w:t>
            </w:r>
          </w:p>
          <w:p w:rsidR="00282B5A" w:rsidRPr="00883EAA" w:rsidRDefault="00282B5A" w:rsidP="00BC499A">
            <w:pPr>
              <w:pStyle w:val="ab"/>
              <w:rPr>
                <w:rFonts w:ascii="Times New Roman" w:hAnsi="Times New Roman" w:cs="Times New Roman"/>
              </w:rPr>
            </w:pPr>
            <w:r w:rsidRPr="00883EAA">
              <w:rPr>
                <w:rFonts w:ascii="Times New Roman" w:hAnsi="Times New Roman" w:cs="Times New Roman"/>
              </w:rPr>
              <w:t>активизация участия сельских сообществ в решении вопросов местного значения;</w:t>
            </w:r>
          </w:p>
          <w:p w:rsidR="00282B5A" w:rsidRPr="00883EAA" w:rsidRDefault="00282B5A" w:rsidP="00BC499A">
            <w:pPr>
              <w:pStyle w:val="ab"/>
              <w:rPr>
                <w:rFonts w:ascii="Times New Roman" w:hAnsi="Times New Roman" w:cs="Times New Roman"/>
              </w:rPr>
            </w:pPr>
            <w:r w:rsidRPr="00883EAA">
              <w:rPr>
                <w:rFonts w:ascii="Times New Roman" w:hAnsi="Times New Roman" w:cs="Times New Roman"/>
              </w:rPr>
              <w:t>формирование позитивного отношения к селу и сельскому образу жизни;</w:t>
            </w:r>
          </w:p>
          <w:p w:rsidR="00282B5A" w:rsidRPr="00883EAA" w:rsidRDefault="00282B5A" w:rsidP="00BC499A">
            <w:pPr>
              <w:pStyle w:val="ab"/>
              <w:rPr>
                <w:rFonts w:ascii="Times New Roman" w:hAnsi="Times New Roman" w:cs="Times New Roman"/>
              </w:rPr>
            </w:pPr>
            <w:r w:rsidRPr="00883EAA">
              <w:rPr>
                <w:rFonts w:ascii="Times New Roman" w:hAnsi="Times New Roman" w:cs="Times New Roman"/>
              </w:rPr>
              <w:t>основными задачами проекта являются:</w:t>
            </w:r>
          </w:p>
          <w:p w:rsidR="00282B5A" w:rsidRPr="00883EAA" w:rsidRDefault="00282B5A" w:rsidP="00BC499A">
            <w:pPr>
              <w:pStyle w:val="ab"/>
              <w:rPr>
                <w:rFonts w:ascii="Times New Roman" w:hAnsi="Times New Roman" w:cs="Times New Roman"/>
              </w:rPr>
            </w:pPr>
            <w:r w:rsidRPr="00883EAA">
              <w:rPr>
                <w:rFonts w:ascii="Times New Roman" w:hAnsi="Times New Roman" w:cs="Times New Roman"/>
              </w:rPr>
              <w:t>удовлетворение потребностей сельского населения, повышение уровня социально-инженерного обустройства села;</w:t>
            </w:r>
          </w:p>
          <w:p w:rsidR="00282B5A" w:rsidRPr="00883EAA" w:rsidRDefault="00282B5A" w:rsidP="00BC499A">
            <w:pPr>
              <w:jc w:val="both"/>
            </w:pPr>
            <w:r w:rsidRPr="00883EAA">
              <w:t>поддержка инициатив сельских сообществ по улучшению условий жизнедеятельности;</w:t>
            </w: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r w:rsidRPr="00883EAA">
              <w:lastRenderedPageBreak/>
              <w:t>Инициатор муниципальной программы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  <w:r w:rsidRPr="00883EAA">
              <w:t>Администрация Могочинского сельского поселения</w:t>
            </w: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r w:rsidRPr="00883EAA">
              <w:t>Заявитель муниципальной программы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  <w:r w:rsidRPr="00883EAA">
              <w:t>Администрация Могочинского сельского поселения</w:t>
            </w: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r w:rsidRPr="00883EAA">
              <w:t>Продолжительность реализации муниципальной программы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  <w:r w:rsidRPr="00883EAA">
              <w:t>4 года</w:t>
            </w: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r w:rsidRPr="00883EAA">
              <w:t>Дата начала реализации муниципальной программы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  <w:r w:rsidRPr="00883EAA">
              <w:t>01.05.2014 года</w:t>
            </w: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r w:rsidRPr="00883EAA">
              <w:t>Дата окончания реализации проекта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  <w:r w:rsidRPr="00883EAA">
              <w:t>31.12.2017 года</w:t>
            </w: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pPr>
              <w:rPr>
                <w:b/>
              </w:rPr>
            </w:pPr>
            <w:r w:rsidRPr="00883EAA">
              <w:rPr>
                <w:b/>
              </w:rPr>
              <w:t>Общие расходы по проекту, тыс. рублей: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  <w:r w:rsidRPr="00883EAA">
              <w:rPr>
                <w:b/>
              </w:rPr>
              <w:t>2 300,00</w:t>
            </w: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r w:rsidRPr="00883EAA">
              <w:t xml:space="preserve">    в том числе за счет средств: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pPr>
              <w:ind w:firstLine="318"/>
            </w:pPr>
            <w:r w:rsidRPr="00883EAA">
              <w:t xml:space="preserve">     гранта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  <w:r w:rsidRPr="00883EAA">
              <w:t>1 600,00</w:t>
            </w: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pPr>
              <w:ind w:firstLine="318"/>
            </w:pPr>
            <w:r w:rsidRPr="00883EAA">
              <w:t xml:space="preserve">     местного бюджета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  <w:r w:rsidRPr="00883EAA">
              <w:t>450,00</w:t>
            </w: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pPr>
              <w:ind w:firstLine="318"/>
            </w:pPr>
            <w:r w:rsidRPr="00883EAA">
              <w:t xml:space="preserve">     обязательного вклада граждан, индивидуальных предпринимателей</w:t>
            </w:r>
          </w:p>
          <w:p w:rsidR="00282B5A" w:rsidRPr="00883EAA" w:rsidRDefault="00282B5A" w:rsidP="00BC499A">
            <w:pPr>
              <w:ind w:firstLine="318"/>
            </w:pPr>
            <w:r w:rsidRPr="00883EAA">
              <w:t xml:space="preserve">     и юридических лиц - всего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  <w:r w:rsidRPr="00883EAA">
              <w:t>250,00</w:t>
            </w: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r w:rsidRPr="00883EAA">
              <w:t xml:space="preserve">                из них:</w:t>
            </w:r>
          </w:p>
          <w:p w:rsidR="00282B5A" w:rsidRPr="00883EAA" w:rsidRDefault="00282B5A" w:rsidP="00BC499A">
            <w:r w:rsidRPr="00883EAA">
              <w:t xml:space="preserve">                    </w:t>
            </w:r>
            <w:r w:rsidRPr="00883EAA">
              <w:rPr>
                <w:b/>
              </w:rPr>
              <w:t>вклад граждан,</w:t>
            </w:r>
            <w:r w:rsidRPr="00883EAA">
              <w:t xml:space="preserve"> тыс. рублей: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pPr>
              <w:ind w:firstLine="1169"/>
            </w:pPr>
            <w:r w:rsidRPr="00883EAA">
              <w:t xml:space="preserve">     трудовым участием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  <w:r w:rsidRPr="00883EAA">
              <w:rPr>
                <w:b/>
              </w:rPr>
              <w:t>45,00</w:t>
            </w:r>
            <w:r w:rsidRPr="00883EAA">
              <w:t xml:space="preserve"> - Совет ветеранов </w:t>
            </w:r>
            <w:r w:rsidRPr="00883EAA">
              <w:rPr>
                <w:b/>
              </w:rPr>
              <w:t>6</w:t>
            </w:r>
            <w:r w:rsidRPr="00883EAA">
              <w:t xml:space="preserve"> человек, союз пенсионеров </w:t>
            </w:r>
            <w:r w:rsidRPr="00883EAA">
              <w:rPr>
                <w:b/>
              </w:rPr>
              <w:t>13</w:t>
            </w:r>
            <w:r w:rsidRPr="00883EAA">
              <w:t xml:space="preserve"> человек, организация занятого и незанятого населения </w:t>
            </w:r>
            <w:r w:rsidRPr="00883EAA">
              <w:rPr>
                <w:b/>
              </w:rPr>
              <w:t>40</w:t>
            </w:r>
            <w:r w:rsidRPr="00883EAA">
              <w:t xml:space="preserve"> человек (Планировка участков вручную, устройство подстилающих и выравнивающих слоев вручную, планировка участков для озеленения, озеленение, уборка территории)</w:t>
            </w: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pPr>
              <w:ind w:firstLine="1169"/>
              <w:rPr>
                <w:b/>
              </w:rPr>
            </w:pPr>
            <w:r w:rsidRPr="00883EAA">
              <w:t xml:space="preserve"> </w:t>
            </w:r>
            <w:r w:rsidRPr="00883EAA">
              <w:rPr>
                <w:b/>
              </w:rPr>
              <w:t xml:space="preserve">вклад </w:t>
            </w:r>
            <w:proofErr w:type="gramStart"/>
            <w:r w:rsidRPr="00883EAA">
              <w:rPr>
                <w:b/>
              </w:rPr>
              <w:t>индивидуальных</w:t>
            </w:r>
            <w:proofErr w:type="gramEnd"/>
          </w:p>
          <w:p w:rsidR="00282B5A" w:rsidRPr="00883EAA" w:rsidRDefault="00282B5A" w:rsidP="00BC499A">
            <w:pPr>
              <w:ind w:firstLine="1169"/>
            </w:pPr>
            <w:r w:rsidRPr="00883EAA">
              <w:rPr>
                <w:b/>
              </w:rPr>
              <w:t xml:space="preserve"> предпринимателей</w:t>
            </w:r>
            <w:r w:rsidRPr="00883EAA">
              <w:t>, тыс. рублей: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pPr>
              <w:ind w:firstLine="1169"/>
            </w:pPr>
            <w:r w:rsidRPr="00883EAA">
              <w:t xml:space="preserve">     трудовым участием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  <w:r w:rsidRPr="00883EAA">
              <w:rPr>
                <w:b/>
              </w:rPr>
              <w:t>45,00</w:t>
            </w:r>
            <w:r w:rsidRPr="00883EAA">
              <w:t xml:space="preserve"> ИП Харченко организация трудового отряда «Факел» (временное трудоустройство несовершеннолетних граждан от 14-18 лет)</w:t>
            </w: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pPr>
              <w:ind w:firstLine="1169"/>
            </w:pPr>
            <w:r w:rsidRPr="00883EAA">
              <w:t xml:space="preserve">     предоставлением помещений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pPr>
              <w:jc w:val="both"/>
            </w:pPr>
            <w:r w:rsidRPr="00883EAA">
              <w:rPr>
                <w:b/>
              </w:rPr>
              <w:t xml:space="preserve">30,00 -  </w:t>
            </w:r>
            <w:r w:rsidRPr="00883EAA">
              <w:t>Аренда помещений (Аренда гаражных боксов для хранения и стоянки авто-техники, хранения товарно-материальных ценностей)</w:t>
            </w:r>
          </w:p>
        </w:tc>
      </w:tr>
      <w:tr w:rsidR="00282B5A" w:rsidRPr="00883EAA" w:rsidTr="00BC499A">
        <w:tc>
          <w:tcPr>
            <w:tcW w:w="5106" w:type="dxa"/>
            <w:shd w:val="clear" w:color="auto" w:fill="auto"/>
          </w:tcPr>
          <w:p w:rsidR="00282B5A" w:rsidRPr="00883EAA" w:rsidRDefault="00282B5A" w:rsidP="00BC499A">
            <w:pPr>
              <w:ind w:firstLine="1169"/>
            </w:pPr>
            <w:r w:rsidRPr="00883EAA">
              <w:t xml:space="preserve">     техническими средствами</w:t>
            </w:r>
          </w:p>
        </w:tc>
        <w:tc>
          <w:tcPr>
            <w:tcW w:w="4783" w:type="dxa"/>
            <w:shd w:val="clear" w:color="auto" w:fill="auto"/>
          </w:tcPr>
          <w:p w:rsidR="00282B5A" w:rsidRPr="00883EAA" w:rsidRDefault="00282B5A" w:rsidP="00BC499A">
            <w:r w:rsidRPr="00883EAA">
              <w:rPr>
                <w:b/>
              </w:rPr>
              <w:t xml:space="preserve">130,00 – </w:t>
            </w:r>
            <w:r w:rsidRPr="00883EAA">
              <w:t xml:space="preserve">Индивидуальные предприниматели: </w:t>
            </w:r>
            <w:proofErr w:type="gramStart"/>
            <w:r w:rsidRPr="00883EAA">
              <w:t xml:space="preserve">Харченко В.В., Малютин А.Н., </w:t>
            </w:r>
            <w:proofErr w:type="spellStart"/>
            <w:r w:rsidRPr="00883EAA">
              <w:t>Кропин</w:t>
            </w:r>
            <w:proofErr w:type="spellEnd"/>
            <w:r w:rsidRPr="00883EAA">
              <w:t xml:space="preserve"> А.Л., </w:t>
            </w:r>
            <w:proofErr w:type="spellStart"/>
            <w:r w:rsidRPr="00883EAA">
              <w:t>Скиданенко</w:t>
            </w:r>
            <w:proofErr w:type="spellEnd"/>
            <w:r w:rsidRPr="00883EAA">
              <w:t xml:space="preserve"> Е.В., Воронин В.А. (Предоставление спецтехники (автокран, экскаватор), самосвальной техники.</w:t>
            </w:r>
            <w:proofErr w:type="gramEnd"/>
            <w:r w:rsidRPr="00883EAA">
              <w:t xml:space="preserve"> Подготовка </w:t>
            </w:r>
            <w:r w:rsidRPr="00883EAA">
              <w:lastRenderedPageBreak/>
              <w:t>территорий для проектных работ</w:t>
            </w:r>
          </w:p>
        </w:tc>
      </w:tr>
    </w:tbl>
    <w:p w:rsidR="00282B5A" w:rsidRPr="00883EAA" w:rsidRDefault="00282B5A" w:rsidP="00282B5A">
      <w:pPr>
        <w:jc w:val="both"/>
      </w:pPr>
    </w:p>
    <w:p w:rsidR="00282B5A" w:rsidRPr="00883EAA" w:rsidRDefault="00282B5A" w:rsidP="00282B5A">
      <w:pPr>
        <w:ind w:firstLine="709"/>
        <w:jc w:val="both"/>
      </w:pPr>
      <w:r w:rsidRPr="00883EAA">
        <w:t>Трудовое участие: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1"/>
        <w:gridCol w:w="3143"/>
        <w:gridCol w:w="2146"/>
        <w:gridCol w:w="1998"/>
        <w:gridCol w:w="170"/>
        <w:gridCol w:w="1543"/>
      </w:tblGrid>
      <w:tr w:rsidR="00282B5A" w:rsidRPr="00883EAA" w:rsidTr="00BC499A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5A" w:rsidRPr="00883EAA" w:rsidRDefault="00282B5A" w:rsidP="00BC499A">
            <w:pPr>
              <w:jc w:val="center"/>
              <w:rPr>
                <w:rFonts w:cs="Arial"/>
              </w:rPr>
            </w:pPr>
            <w:r w:rsidRPr="00883EAA">
              <w:rPr>
                <w:rFonts w:cs="Arial"/>
              </w:rPr>
              <w:t>№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5A" w:rsidRPr="00883EAA" w:rsidRDefault="00282B5A" w:rsidP="00BC499A">
            <w:pPr>
              <w:suppressAutoHyphens/>
              <w:jc w:val="center"/>
              <w:rPr>
                <w:rFonts w:cs="Arial"/>
              </w:rPr>
            </w:pPr>
            <w:r w:rsidRPr="00883EAA">
              <w:rPr>
                <w:rFonts w:cs="Arial"/>
              </w:rPr>
              <w:t>Описание работ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5A" w:rsidRPr="00883EAA" w:rsidRDefault="00282B5A" w:rsidP="00BC499A">
            <w:pPr>
              <w:suppressAutoHyphens/>
              <w:jc w:val="center"/>
              <w:rPr>
                <w:rFonts w:cs="Arial"/>
              </w:rPr>
            </w:pPr>
            <w:r w:rsidRPr="00883EAA">
              <w:rPr>
                <w:rFonts w:cs="Arial"/>
              </w:rPr>
              <w:t>Трудовые затраты, количество человеко-часов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5A" w:rsidRPr="00883EAA" w:rsidRDefault="00282B5A" w:rsidP="00BC499A">
            <w:pPr>
              <w:suppressAutoHyphens/>
              <w:jc w:val="center"/>
              <w:rPr>
                <w:rFonts w:cs="Arial"/>
              </w:rPr>
            </w:pPr>
            <w:r w:rsidRPr="00883EAA">
              <w:rPr>
                <w:rFonts w:cs="Arial"/>
              </w:rPr>
              <w:t>Стоимость одного человека-часа, руб.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5A" w:rsidRPr="00883EAA" w:rsidRDefault="00282B5A" w:rsidP="00BC499A">
            <w:pPr>
              <w:suppressAutoHyphens/>
              <w:jc w:val="center"/>
              <w:rPr>
                <w:rFonts w:cs="Arial"/>
              </w:rPr>
            </w:pPr>
            <w:r w:rsidRPr="00883EAA">
              <w:rPr>
                <w:rFonts w:cs="Arial"/>
              </w:rPr>
              <w:t>Стоимость трудовых затрат, руб.</w:t>
            </w:r>
          </w:p>
        </w:tc>
      </w:tr>
      <w:tr w:rsidR="00282B5A" w:rsidRPr="00883EAA" w:rsidTr="00BC499A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suppressAutoHyphens/>
              <w:jc w:val="center"/>
              <w:rPr>
                <w:rFonts w:cs="Arial"/>
                <w:b/>
                <w:i/>
              </w:rPr>
            </w:pPr>
            <w:r w:rsidRPr="00883EAA">
              <w:rPr>
                <w:rFonts w:cs="Arial"/>
                <w:b/>
                <w:i/>
              </w:rPr>
              <w:t>Старшая возрастная категории</w:t>
            </w:r>
          </w:p>
        </w:tc>
      </w:tr>
      <w:tr w:rsidR="00282B5A" w:rsidRPr="00883EAA" w:rsidTr="00BC499A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tabs>
                <w:tab w:val="left" w:pos="459"/>
              </w:tabs>
              <w:jc w:val="both"/>
              <w:rPr>
                <w:rFonts w:cs="Arial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rPr>
                <w:rFonts w:cs="Arial"/>
              </w:rPr>
            </w:pPr>
            <w:r w:rsidRPr="00883EAA">
              <w:t>Планировка участков вручную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  <w:rPr>
                <w:rFonts w:cs="Arial"/>
              </w:rPr>
            </w:pPr>
          </w:p>
          <w:p w:rsidR="00282B5A" w:rsidRPr="00883EAA" w:rsidRDefault="00282B5A" w:rsidP="00BC499A">
            <w:pPr>
              <w:jc w:val="center"/>
              <w:rPr>
                <w:rFonts w:cs="Arial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  <w:rPr>
                <w:rFonts w:cs="Arial"/>
              </w:rPr>
            </w:pPr>
            <w:r w:rsidRPr="00883EAA">
              <w:rPr>
                <w:rFonts w:cs="Arial"/>
              </w:rPr>
              <w:t>49,0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  <w:rPr>
                <w:rFonts w:cs="Arial"/>
              </w:rPr>
            </w:pPr>
            <w:r w:rsidRPr="00883EAA">
              <w:rPr>
                <w:rFonts w:cs="Arial"/>
              </w:rPr>
              <w:t>5 000</w:t>
            </w:r>
          </w:p>
        </w:tc>
      </w:tr>
      <w:tr w:rsidR="00282B5A" w:rsidRPr="00883EAA" w:rsidTr="00BC499A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tabs>
                <w:tab w:val="left" w:pos="459"/>
              </w:tabs>
              <w:jc w:val="both"/>
              <w:rPr>
                <w:rFonts w:cs="Arial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rPr>
                <w:rFonts w:cs="Arial"/>
              </w:rPr>
            </w:pPr>
            <w:r w:rsidRPr="00883EAA">
              <w:t>Устройство подстилающих и выравнивающих слоев вручную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  <w:rPr>
                <w:rFonts w:cs="Arial"/>
              </w:rPr>
            </w:pPr>
            <w:r w:rsidRPr="00883EAA">
              <w:rPr>
                <w:rFonts w:cs="Arial"/>
              </w:rPr>
              <w:t>153</w:t>
            </w:r>
          </w:p>
          <w:p w:rsidR="00282B5A" w:rsidRPr="00883EAA" w:rsidRDefault="00282B5A" w:rsidP="00BC499A">
            <w:pPr>
              <w:jc w:val="center"/>
              <w:rPr>
                <w:rFonts w:cs="Arial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</w:pPr>
            <w:r w:rsidRPr="00883EAA">
              <w:rPr>
                <w:rFonts w:cs="Arial"/>
              </w:rPr>
              <w:t>49,0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  <w:rPr>
                <w:rFonts w:cs="Arial"/>
              </w:rPr>
            </w:pPr>
            <w:r w:rsidRPr="00883EAA">
              <w:rPr>
                <w:rFonts w:cs="Arial"/>
              </w:rPr>
              <w:t>7 500</w:t>
            </w:r>
          </w:p>
        </w:tc>
      </w:tr>
      <w:tr w:rsidR="00282B5A" w:rsidRPr="00883EAA" w:rsidTr="00BC499A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tabs>
                <w:tab w:val="left" w:pos="459"/>
              </w:tabs>
              <w:jc w:val="both"/>
              <w:rPr>
                <w:rFonts w:cs="Arial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rPr>
                <w:rFonts w:cs="Arial"/>
              </w:rPr>
            </w:pPr>
            <w:r w:rsidRPr="00883EAA">
              <w:t>планировка участков для озеленения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  <w:rPr>
                <w:rFonts w:cs="Arial"/>
              </w:rPr>
            </w:pPr>
            <w:r w:rsidRPr="00883EAA">
              <w:rPr>
                <w:rFonts w:cs="Arial"/>
              </w:rPr>
              <w:t>173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</w:pPr>
            <w:r w:rsidRPr="00883EAA">
              <w:rPr>
                <w:rFonts w:cs="Arial"/>
              </w:rPr>
              <w:t>49,0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  <w:rPr>
                <w:rFonts w:cs="Arial"/>
              </w:rPr>
            </w:pPr>
            <w:r w:rsidRPr="00883EAA">
              <w:rPr>
                <w:rFonts w:cs="Arial"/>
              </w:rPr>
              <w:t>8 500</w:t>
            </w:r>
          </w:p>
        </w:tc>
      </w:tr>
      <w:tr w:rsidR="00282B5A" w:rsidRPr="00883EAA" w:rsidTr="00BC499A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tabs>
                <w:tab w:val="left" w:pos="459"/>
              </w:tabs>
              <w:jc w:val="both"/>
              <w:rPr>
                <w:rFonts w:cs="Arial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rPr>
                <w:rFonts w:cs="Arial"/>
              </w:rPr>
            </w:pPr>
            <w:r w:rsidRPr="00883EAA">
              <w:t>озеленение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  <w:rPr>
                <w:rFonts w:cs="Arial"/>
              </w:rPr>
            </w:pPr>
            <w:r w:rsidRPr="00883EAA">
              <w:rPr>
                <w:rFonts w:cs="Arial"/>
              </w:rPr>
              <w:t>163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</w:pPr>
            <w:r w:rsidRPr="00883EAA">
              <w:rPr>
                <w:rFonts w:cs="Arial"/>
              </w:rPr>
              <w:t>49,0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  <w:rPr>
                <w:rFonts w:cs="Arial"/>
              </w:rPr>
            </w:pPr>
            <w:r w:rsidRPr="00883EAA">
              <w:rPr>
                <w:rFonts w:cs="Arial"/>
              </w:rPr>
              <w:t>8 000</w:t>
            </w:r>
          </w:p>
        </w:tc>
      </w:tr>
      <w:tr w:rsidR="00282B5A" w:rsidRPr="00883EAA" w:rsidTr="00BC499A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tabs>
                <w:tab w:val="left" w:pos="459"/>
              </w:tabs>
              <w:jc w:val="both"/>
              <w:rPr>
                <w:rFonts w:cs="Arial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rPr>
                <w:rFonts w:cs="Arial"/>
              </w:rPr>
            </w:pPr>
            <w:r w:rsidRPr="00883EAA">
              <w:t>уборка территории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  <w:rPr>
                <w:rFonts w:cs="Arial"/>
              </w:rPr>
            </w:pPr>
            <w:r w:rsidRPr="00883EAA">
              <w:rPr>
                <w:rFonts w:cs="Arial"/>
              </w:rPr>
              <w:t>326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</w:pPr>
            <w:r w:rsidRPr="00883EAA">
              <w:rPr>
                <w:rFonts w:cs="Arial"/>
              </w:rPr>
              <w:t>49,0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  <w:rPr>
                <w:rFonts w:cs="Arial"/>
              </w:rPr>
            </w:pPr>
            <w:r w:rsidRPr="00883EAA">
              <w:rPr>
                <w:rFonts w:cs="Arial"/>
              </w:rPr>
              <w:t>16 000</w:t>
            </w:r>
          </w:p>
        </w:tc>
      </w:tr>
      <w:tr w:rsidR="00282B5A" w:rsidRPr="00883EAA" w:rsidTr="00BC499A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tabs>
                <w:tab w:val="left" w:pos="459"/>
              </w:tabs>
              <w:jc w:val="both"/>
              <w:rPr>
                <w:rFonts w:cs="Arial"/>
              </w:rPr>
            </w:pPr>
          </w:p>
        </w:tc>
        <w:tc>
          <w:tcPr>
            <w:tcW w:w="3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  <w:rPr>
                <w:rFonts w:cs="Arial"/>
              </w:rPr>
            </w:pPr>
            <w:r w:rsidRPr="00883EAA">
              <w:rPr>
                <w:rFonts w:cs="Arial"/>
              </w:rPr>
              <w:t>ИТОГО: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  <w:rPr>
                <w:rFonts w:cs="Arial"/>
                <w:b/>
                <w:i/>
              </w:rPr>
            </w:pPr>
            <w:r w:rsidRPr="00883EAA">
              <w:rPr>
                <w:rFonts w:cs="Arial"/>
                <w:b/>
                <w:i/>
              </w:rPr>
              <w:t>45000</w:t>
            </w:r>
          </w:p>
        </w:tc>
      </w:tr>
      <w:tr w:rsidR="00282B5A" w:rsidRPr="00883EAA" w:rsidTr="00BC499A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  <w:rPr>
                <w:rFonts w:cs="Arial"/>
                <w:b/>
                <w:i/>
              </w:rPr>
            </w:pPr>
            <w:r w:rsidRPr="00883EAA">
              <w:rPr>
                <w:rFonts w:cs="Arial"/>
                <w:b/>
                <w:i/>
              </w:rPr>
              <w:t>Младшая возрастная категория</w:t>
            </w:r>
          </w:p>
        </w:tc>
      </w:tr>
      <w:tr w:rsidR="00282B5A" w:rsidRPr="00883EAA" w:rsidTr="00BC499A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tabs>
                <w:tab w:val="left" w:pos="459"/>
              </w:tabs>
              <w:jc w:val="both"/>
              <w:rPr>
                <w:rFonts w:cs="Arial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rPr>
                <w:rFonts w:cs="Arial"/>
              </w:rPr>
            </w:pPr>
            <w:r w:rsidRPr="00883EAA">
              <w:rPr>
                <w:rFonts w:cs="Arial"/>
              </w:rPr>
              <w:t>Побелка деревьев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both"/>
              <w:rPr>
                <w:rFonts w:cs="Arial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both"/>
              <w:rPr>
                <w:rFonts w:cs="Aria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both"/>
              <w:rPr>
                <w:rFonts w:cs="Arial"/>
              </w:rPr>
            </w:pPr>
          </w:p>
        </w:tc>
      </w:tr>
      <w:tr w:rsidR="00282B5A" w:rsidRPr="00883EAA" w:rsidTr="00BC499A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tabs>
                <w:tab w:val="left" w:pos="459"/>
              </w:tabs>
              <w:jc w:val="both"/>
              <w:rPr>
                <w:rFonts w:cs="Arial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rPr>
                <w:rFonts w:cs="Arial"/>
              </w:rPr>
            </w:pPr>
            <w:r w:rsidRPr="00883EAA">
              <w:rPr>
                <w:rFonts w:cs="Arial"/>
              </w:rPr>
              <w:t>Окрашивание конструкций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both"/>
              <w:rPr>
                <w:rFonts w:cs="Arial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both"/>
              <w:rPr>
                <w:rFonts w:cs="Aria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both"/>
              <w:rPr>
                <w:rFonts w:cs="Arial"/>
              </w:rPr>
            </w:pPr>
          </w:p>
        </w:tc>
      </w:tr>
      <w:tr w:rsidR="00282B5A" w:rsidRPr="00883EAA" w:rsidTr="00BC499A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tabs>
                <w:tab w:val="left" w:pos="459"/>
              </w:tabs>
              <w:jc w:val="both"/>
              <w:rPr>
                <w:rFonts w:cs="Arial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rPr>
                <w:rFonts w:cs="Arial"/>
              </w:rPr>
            </w:pPr>
            <w:r w:rsidRPr="00883EAA">
              <w:rPr>
                <w:rFonts w:cs="Arial"/>
              </w:rPr>
              <w:t>Уборка стадиона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both"/>
              <w:rPr>
                <w:rFonts w:cs="Arial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both"/>
              <w:rPr>
                <w:rFonts w:cs="Aria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both"/>
              <w:rPr>
                <w:rFonts w:cs="Arial"/>
              </w:rPr>
            </w:pPr>
          </w:p>
        </w:tc>
      </w:tr>
      <w:tr w:rsidR="00282B5A" w:rsidRPr="00883EAA" w:rsidTr="00BC499A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tabs>
                <w:tab w:val="left" w:pos="459"/>
              </w:tabs>
              <w:jc w:val="both"/>
              <w:rPr>
                <w:rFonts w:cs="Arial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rPr>
                <w:rFonts w:cs="Arial"/>
              </w:rPr>
            </w:pPr>
            <w:r w:rsidRPr="00883EAA">
              <w:rPr>
                <w:rFonts w:cs="Arial"/>
              </w:rPr>
              <w:t>Ремонт ограждения стадиона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both"/>
              <w:rPr>
                <w:rFonts w:cs="Arial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both"/>
              <w:rPr>
                <w:rFonts w:cs="Aria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both"/>
              <w:rPr>
                <w:rFonts w:cs="Arial"/>
              </w:rPr>
            </w:pPr>
          </w:p>
        </w:tc>
      </w:tr>
      <w:tr w:rsidR="00282B5A" w:rsidRPr="00883EAA" w:rsidTr="00BC499A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tabs>
                <w:tab w:val="left" w:pos="459"/>
              </w:tabs>
              <w:jc w:val="both"/>
              <w:rPr>
                <w:rFonts w:cs="Arial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rPr>
                <w:rFonts w:cs="Arial"/>
              </w:rPr>
            </w:pPr>
            <w:r w:rsidRPr="00883EAA">
              <w:rPr>
                <w:rFonts w:cs="Arial"/>
              </w:rPr>
              <w:t xml:space="preserve">Очистка территории, погрузка мусора, отходов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both"/>
              <w:rPr>
                <w:rFonts w:cs="Arial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both"/>
              <w:rPr>
                <w:rFonts w:cs="Aria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both"/>
              <w:rPr>
                <w:rFonts w:cs="Arial"/>
              </w:rPr>
            </w:pPr>
          </w:p>
        </w:tc>
      </w:tr>
      <w:tr w:rsidR="00282B5A" w:rsidRPr="00883EAA" w:rsidTr="00BC499A">
        <w:tc>
          <w:tcPr>
            <w:tcW w:w="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tabs>
                <w:tab w:val="left" w:pos="459"/>
              </w:tabs>
              <w:jc w:val="both"/>
              <w:rPr>
                <w:rFonts w:cs="Arial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both"/>
              <w:rPr>
                <w:rFonts w:cs="Aria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both"/>
              <w:rPr>
                <w:rFonts w:cs="Arial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both"/>
              <w:rPr>
                <w:rFonts w:cs="Aria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5A" w:rsidRPr="00883EAA" w:rsidRDefault="00282B5A" w:rsidP="00BC499A">
            <w:pPr>
              <w:jc w:val="center"/>
              <w:rPr>
                <w:rFonts w:cs="Arial"/>
                <w:b/>
                <w:i/>
              </w:rPr>
            </w:pPr>
            <w:r w:rsidRPr="00883EAA">
              <w:rPr>
                <w:rFonts w:cs="Arial"/>
                <w:b/>
                <w:i/>
              </w:rPr>
              <w:t>45000</w:t>
            </w:r>
          </w:p>
        </w:tc>
      </w:tr>
    </w:tbl>
    <w:p w:rsidR="00282B5A" w:rsidRPr="00883EAA" w:rsidRDefault="00282B5A" w:rsidP="00282B5A">
      <w:pPr>
        <w:ind w:firstLine="567"/>
        <w:jc w:val="both"/>
      </w:pPr>
    </w:p>
    <w:p w:rsidR="00282B5A" w:rsidRPr="00883EAA" w:rsidRDefault="00282B5A" w:rsidP="00282B5A">
      <w:pPr>
        <w:suppressAutoHyphens/>
        <w:ind w:firstLine="709"/>
        <w:jc w:val="both"/>
      </w:pPr>
      <w:r w:rsidRPr="00883EAA">
        <w:t>Целевая группа: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0"/>
        <w:gridCol w:w="1951"/>
      </w:tblGrid>
      <w:tr w:rsidR="00282B5A" w:rsidRPr="00883EAA" w:rsidTr="00BC499A">
        <w:tc>
          <w:tcPr>
            <w:tcW w:w="3981" w:type="pct"/>
          </w:tcPr>
          <w:p w:rsidR="00282B5A" w:rsidRPr="00883EAA" w:rsidRDefault="00282B5A" w:rsidP="00BC499A">
            <w:pPr>
              <w:suppressAutoHyphens/>
            </w:pPr>
            <w:r w:rsidRPr="00883EAA">
              <w:t>Численность сельского населения, подтвердившего участие в реализации проекта, человек</w:t>
            </w:r>
          </w:p>
        </w:tc>
        <w:tc>
          <w:tcPr>
            <w:tcW w:w="1019" w:type="pct"/>
          </w:tcPr>
          <w:p w:rsidR="00282B5A" w:rsidRPr="00883EAA" w:rsidRDefault="00282B5A" w:rsidP="00BC499A">
            <w:pPr>
              <w:suppressAutoHyphens/>
              <w:jc w:val="both"/>
            </w:pPr>
            <w:r w:rsidRPr="00883EAA">
              <w:t>72 чел</w:t>
            </w:r>
          </w:p>
        </w:tc>
      </w:tr>
      <w:tr w:rsidR="00282B5A" w:rsidRPr="00883EAA" w:rsidTr="00BC499A">
        <w:tc>
          <w:tcPr>
            <w:tcW w:w="3981" w:type="pct"/>
          </w:tcPr>
          <w:p w:rsidR="00282B5A" w:rsidRPr="00883EAA" w:rsidRDefault="00282B5A" w:rsidP="00BC499A">
            <w:pPr>
              <w:suppressAutoHyphens/>
            </w:pPr>
            <w:r w:rsidRPr="00883EAA">
              <w:t xml:space="preserve">       из них молодежь до 30 лет</w:t>
            </w:r>
          </w:p>
        </w:tc>
        <w:tc>
          <w:tcPr>
            <w:tcW w:w="1019" w:type="pct"/>
          </w:tcPr>
          <w:p w:rsidR="00282B5A" w:rsidRPr="00883EAA" w:rsidRDefault="00282B5A" w:rsidP="00BC499A">
            <w:pPr>
              <w:suppressAutoHyphens/>
              <w:jc w:val="both"/>
            </w:pPr>
            <w:r w:rsidRPr="00883EAA">
              <w:t>30 чел.</w:t>
            </w:r>
          </w:p>
        </w:tc>
      </w:tr>
      <w:tr w:rsidR="00282B5A" w:rsidRPr="00883EAA" w:rsidTr="00BC499A">
        <w:tc>
          <w:tcPr>
            <w:tcW w:w="3981" w:type="pct"/>
          </w:tcPr>
          <w:p w:rsidR="00282B5A" w:rsidRPr="00883EAA" w:rsidRDefault="00282B5A" w:rsidP="00BC499A">
            <w:pPr>
              <w:suppressAutoHyphens/>
            </w:pPr>
            <w:r w:rsidRPr="00883EAA">
              <w:t>Группы населения, кто будет пользоваться результатами проекта (например, дети, учащиеся в такой-то школе; население, живущее в такой-то части села; молодежь, жители пожилого возраста и т.д.)</w:t>
            </w:r>
          </w:p>
        </w:tc>
        <w:tc>
          <w:tcPr>
            <w:tcW w:w="1019" w:type="pct"/>
          </w:tcPr>
          <w:p w:rsidR="00282B5A" w:rsidRPr="00883EAA" w:rsidRDefault="00282B5A" w:rsidP="00BC499A">
            <w:pPr>
              <w:suppressAutoHyphens/>
              <w:jc w:val="both"/>
            </w:pPr>
            <w:r w:rsidRPr="00883EAA">
              <w:t>Дети, учащиеся, пенсионеры, население села</w:t>
            </w:r>
          </w:p>
        </w:tc>
      </w:tr>
      <w:tr w:rsidR="00282B5A" w:rsidRPr="00883EAA" w:rsidTr="00BC499A">
        <w:tc>
          <w:tcPr>
            <w:tcW w:w="3981" w:type="pct"/>
          </w:tcPr>
          <w:p w:rsidR="00282B5A" w:rsidRPr="00883EAA" w:rsidRDefault="00282B5A" w:rsidP="00BC499A">
            <w:pPr>
              <w:suppressAutoHyphens/>
            </w:pPr>
            <w:r w:rsidRPr="00883EAA">
              <w:t>Количество человек, которые получат пользу непосредственно и косвенно (например, в случае ремонта улицы непосредственную пользу получат жители этой и прилегающих улиц, а косвенную - все жители села), человек</w:t>
            </w:r>
          </w:p>
        </w:tc>
        <w:tc>
          <w:tcPr>
            <w:tcW w:w="1019" w:type="pct"/>
          </w:tcPr>
          <w:p w:rsidR="00282B5A" w:rsidRPr="00883EAA" w:rsidRDefault="00282B5A" w:rsidP="00BC499A">
            <w:pPr>
              <w:suppressAutoHyphens/>
              <w:jc w:val="both"/>
            </w:pPr>
            <w:r w:rsidRPr="00883EAA">
              <w:t>3071чел.</w:t>
            </w:r>
          </w:p>
        </w:tc>
      </w:tr>
      <w:tr w:rsidR="00282B5A" w:rsidRPr="00883EAA" w:rsidTr="00BC499A">
        <w:tc>
          <w:tcPr>
            <w:tcW w:w="3981" w:type="pct"/>
          </w:tcPr>
          <w:p w:rsidR="00282B5A" w:rsidRPr="00883EAA" w:rsidRDefault="00282B5A" w:rsidP="00BC499A">
            <w:pPr>
              <w:suppressAutoHyphens/>
              <w:ind w:firstLine="710"/>
            </w:pPr>
            <w:r w:rsidRPr="00883EAA">
              <w:t>в том числе прямо, чел.</w:t>
            </w:r>
          </w:p>
        </w:tc>
        <w:tc>
          <w:tcPr>
            <w:tcW w:w="1019" w:type="pct"/>
          </w:tcPr>
          <w:p w:rsidR="00282B5A" w:rsidRPr="00883EAA" w:rsidRDefault="00282B5A" w:rsidP="00BC499A">
            <w:pPr>
              <w:suppressAutoHyphens/>
              <w:jc w:val="both"/>
            </w:pPr>
            <w:r w:rsidRPr="00883EAA">
              <w:t>3071чел.</w:t>
            </w:r>
          </w:p>
        </w:tc>
      </w:tr>
      <w:tr w:rsidR="00282B5A" w:rsidRPr="00883EAA" w:rsidTr="00BC499A">
        <w:tc>
          <w:tcPr>
            <w:tcW w:w="3981" w:type="pct"/>
          </w:tcPr>
          <w:p w:rsidR="00282B5A" w:rsidRPr="00883EAA" w:rsidRDefault="00282B5A" w:rsidP="00BC499A">
            <w:pPr>
              <w:suppressAutoHyphens/>
              <w:ind w:firstLine="710"/>
            </w:pPr>
            <w:r w:rsidRPr="00883EAA">
              <w:t xml:space="preserve">                     косвенно, чел.</w:t>
            </w:r>
          </w:p>
        </w:tc>
        <w:tc>
          <w:tcPr>
            <w:tcW w:w="1019" w:type="pct"/>
          </w:tcPr>
          <w:p w:rsidR="00282B5A" w:rsidRPr="00883EAA" w:rsidRDefault="00282B5A" w:rsidP="00BC499A">
            <w:pPr>
              <w:suppressAutoHyphens/>
              <w:jc w:val="both"/>
            </w:pPr>
            <w:r w:rsidRPr="00883EAA">
              <w:t>3071чел.</w:t>
            </w:r>
          </w:p>
        </w:tc>
      </w:tr>
    </w:tbl>
    <w:p w:rsidR="00282B5A" w:rsidRPr="00883EAA" w:rsidRDefault="00282B5A" w:rsidP="00282B5A">
      <w:pPr>
        <w:jc w:val="both"/>
      </w:pPr>
    </w:p>
    <w:p w:rsidR="00282B5A" w:rsidRPr="00883EAA" w:rsidRDefault="00282B5A" w:rsidP="00282B5A">
      <w:pPr>
        <w:keepNext/>
        <w:keepLines/>
        <w:ind w:firstLine="709"/>
        <w:jc w:val="both"/>
        <w:outlineLvl w:val="8"/>
        <w:rPr>
          <w:b/>
          <w:iCs/>
        </w:rPr>
      </w:pPr>
      <w:r w:rsidRPr="00883EAA">
        <w:rPr>
          <w:b/>
          <w:iCs/>
          <w:lang w:val="en-US"/>
        </w:rPr>
        <w:t>II</w:t>
      </w:r>
      <w:r w:rsidRPr="00883EAA">
        <w:rPr>
          <w:b/>
          <w:iCs/>
        </w:rPr>
        <w:t>. Инициаторы муниципальной программы</w:t>
      </w:r>
    </w:p>
    <w:p w:rsidR="00282B5A" w:rsidRPr="00883EAA" w:rsidRDefault="00282B5A" w:rsidP="00282B5A">
      <w:pPr>
        <w:suppressAutoHyphens/>
        <w:ind w:firstLine="709"/>
        <w:jc w:val="both"/>
      </w:pPr>
      <w:r w:rsidRPr="00883EAA">
        <w:t>- Администрация Могочинского сельского поселения Молчановского района Томской области</w:t>
      </w:r>
    </w:p>
    <w:p w:rsidR="00282B5A" w:rsidRPr="00883EAA" w:rsidRDefault="00282B5A" w:rsidP="00282B5A">
      <w:pPr>
        <w:suppressAutoHyphens/>
        <w:ind w:firstLine="709"/>
        <w:jc w:val="both"/>
      </w:pPr>
    </w:p>
    <w:p w:rsidR="00282B5A" w:rsidRPr="00883EAA" w:rsidRDefault="00282B5A" w:rsidP="00282B5A">
      <w:pPr>
        <w:suppressAutoHyphens/>
        <w:ind w:firstLine="567"/>
        <w:contextualSpacing/>
        <w:jc w:val="both"/>
      </w:pPr>
    </w:p>
    <w:p w:rsidR="00282B5A" w:rsidRPr="00883EAA" w:rsidRDefault="00282B5A" w:rsidP="00282B5A">
      <w:pPr>
        <w:suppressAutoHyphens/>
        <w:ind w:firstLine="709"/>
        <w:jc w:val="both"/>
        <w:rPr>
          <w:b/>
        </w:rPr>
      </w:pPr>
      <w:r w:rsidRPr="00883EAA">
        <w:rPr>
          <w:b/>
          <w:lang w:val="en-US"/>
        </w:rPr>
        <w:t>III</w:t>
      </w:r>
      <w:r w:rsidRPr="00883EAA">
        <w:rPr>
          <w:b/>
        </w:rPr>
        <w:t xml:space="preserve">. Описание муниципальной программы </w:t>
      </w:r>
    </w:p>
    <w:p w:rsidR="00282B5A" w:rsidRPr="00883EAA" w:rsidRDefault="00282B5A" w:rsidP="00282B5A">
      <w:pPr>
        <w:jc w:val="both"/>
      </w:pPr>
      <w:r w:rsidRPr="00883EAA">
        <w:rPr>
          <w:b/>
          <w:u w:val="single"/>
        </w:rPr>
        <w:t>Справка</w:t>
      </w:r>
      <w:r w:rsidRPr="00883EAA">
        <w:rPr>
          <w:b/>
        </w:rPr>
        <w:t>:</w:t>
      </w:r>
      <w:r w:rsidRPr="00883EAA">
        <w:t xml:space="preserve"> </w:t>
      </w:r>
    </w:p>
    <w:p w:rsidR="00282B5A" w:rsidRPr="00883EAA" w:rsidRDefault="00282B5A" w:rsidP="00282B5A">
      <w:pPr>
        <w:ind w:firstLine="708"/>
        <w:jc w:val="both"/>
      </w:pPr>
      <w:r w:rsidRPr="00883EAA">
        <w:t xml:space="preserve">Могочинское сельское поселение расположено на правом берегу р. Обь от региональной трассы «Томск – Колпашево». Два раза в год во время весенней распутицы и до становления ледовой переправы через р. Обь с </w:t>
      </w:r>
      <w:proofErr w:type="spellStart"/>
      <w:r w:rsidRPr="00883EAA">
        <w:t>Могочинским</w:t>
      </w:r>
      <w:proofErr w:type="spellEnd"/>
      <w:r w:rsidRPr="00883EAA">
        <w:t xml:space="preserve"> сельским поселением </w:t>
      </w:r>
      <w:r w:rsidRPr="00883EAA">
        <w:lastRenderedPageBreak/>
        <w:t xml:space="preserve">нет транспортного сообщения. В состав сельского поселения 3 </w:t>
      </w:r>
      <w:proofErr w:type="gramStart"/>
      <w:r w:rsidRPr="00883EAA">
        <w:t>населенных</w:t>
      </w:r>
      <w:proofErr w:type="gramEnd"/>
      <w:r w:rsidRPr="00883EAA">
        <w:t xml:space="preserve"> пункта: с. Могочино, с. Игреково, с. Сулзат. Административным центром является с. Могочино. На территории сельского поселения проживает 3858 человек, из них </w:t>
      </w:r>
      <w:proofErr w:type="gramStart"/>
      <w:r w:rsidRPr="00883EAA">
        <w:t>в</w:t>
      </w:r>
      <w:proofErr w:type="gramEnd"/>
      <w:r w:rsidRPr="00883EAA">
        <w:t xml:space="preserve"> с. Могочино 3071 чел.</w:t>
      </w:r>
    </w:p>
    <w:p w:rsidR="00282B5A" w:rsidRPr="00883EAA" w:rsidRDefault="00282B5A" w:rsidP="00282B5A">
      <w:pPr>
        <w:ind w:firstLine="500"/>
        <w:jc w:val="both"/>
      </w:pPr>
      <w:r w:rsidRPr="00883EAA">
        <w:t xml:space="preserve">Могочинское </w:t>
      </w:r>
      <w:proofErr w:type="gramStart"/>
      <w:r w:rsidRPr="00883EAA">
        <w:t>сельское</w:t>
      </w:r>
      <w:proofErr w:type="gramEnd"/>
      <w:r w:rsidRPr="00883EAA">
        <w:t xml:space="preserve"> поселения можно назвать «Центром развития туризма Молчановского района». Пристального внимания заслуживают уникальные объекты:</w:t>
      </w:r>
    </w:p>
    <w:p w:rsidR="00282B5A" w:rsidRPr="00883EAA" w:rsidRDefault="00282B5A" w:rsidP="00282B5A">
      <w:pPr>
        <w:numPr>
          <w:ilvl w:val="0"/>
          <w:numId w:val="6"/>
        </w:numPr>
        <w:tabs>
          <w:tab w:val="clear" w:pos="1440"/>
          <w:tab w:val="num" w:pos="800"/>
        </w:tabs>
        <w:ind w:left="0" w:firstLine="500"/>
        <w:jc w:val="both"/>
      </w:pPr>
      <w:r w:rsidRPr="00883EAA">
        <w:t>Свято – Никольский женский монастырь (основан в 1989 году);</w:t>
      </w:r>
    </w:p>
    <w:p w:rsidR="00282B5A" w:rsidRPr="00883EAA" w:rsidRDefault="00282B5A" w:rsidP="00282B5A">
      <w:pPr>
        <w:numPr>
          <w:ilvl w:val="0"/>
          <w:numId w:val="6"/>
        </w:numPr>
        <w:tabs>
          <w:tab w:val="clear" w:pos="1440"/>
          <w:tab w:val="num" w:pos="800"/>
        </w:tabs>
        <w:ind w:left="0" w:firstLine="500"/>
        <w:jc w:val="both"/>
      </w:pPr>
      <w:r w:rsidRPr="00883EAA">
        <w:t xml:space="preserve">Студия «Иконописи» Юрия Николаевича </w:t>
      </w:r>
      <w:proofErr w:type="spellStart"/>
      <w:r w:rsidRPr="00883EAA">
        <w:t>Водзинского</w:t>
      </w:r>
      <w:proofErr w:type="spellEnd"/>
      <w:r w:rsidRPr="00883EAA">
        <w:t xml:space="preserve"> при монастыре (единственная в регионе школа по обучению редкому искусству)</w:t>
      </w:r>
    </w:p>
    <w:p w:rsidR="00282B5A" w:rsidRPr="00883EAA" w:rsidRDefault="00282B5A" w:rsidP="00282B5A">
      <w:pPr>
        <w:numPr>
          <w:ilvl w:val="0"/>
          <w:numId w:val="6"/>
        </w:numPr>
        <w:tabs>
          <w:tab w:val="clear" w:pos="1440"/>
          <w:tab w:val="num" w:pos="800"/>
        </w:tabs>
        <w:ind w:left="0" w:firstLine="500"/>
        <w:jc w:val="both"/>
      </w:pPr>
      <w:r w:rsidRPr="00883EAA">
        <w:t>Свято – Преображенский мужской монастырь (старый поселок Верхний Волок), с 2014 года планируется полноценное функционирование монастыря. Здание храма рассчитано на 5 тыс. прихожан и 1,5 тыс. монахов;</w:t>
      </w:r>
    </w:p>
    <w:p w:rsidR="00282B5A" w:rsidRPr="00883EAA" w:rsidRDefault="00282B5A" w:rsidP="00282B5A">
      <w:pPr>
        <w:numPr>
          <w:ilvl w:val="0"/>
          <w:numId w:val="6"/>
        </w:numPr>
        <w:tabs>
          <w:tab w:val="clear" w:pos="1440"/>
          <w:tab w:val="num" w:pos="800"/>
        </w:tabs>
        <w:ind w:left="0" w:firstLine="500"/>
        <w:jc w:val="both"/>
      </w:pPr>
      <w:r w:rsidRPr="00883EAA">
        <w:t xml:space="preserve">Памятник на месте захоронения блаженных мучениц Лаврентии </w:t>
      </w:r>
      <w:proofErr w:type="spellStart"/>
      <w:r w:rsidRPr="00883EAA">
        <w:t>Гарасымив</w:t>
      </w:r>
      <w:proofErr w:type="spellEnd"/>
      <w:r w:rsidRPr="00883EAA">
        <w:t xml:space="preserve"> и Олимпии </w:t>
      </w:r>
      <w:proofErr w:type="spellStart"/>
      <w:r w:rsidRPr="00883EAA">
        <w:t>Бида</w:t>
      </w:r>
      <w:proofErr w:type="spellEnd"/>
      <w:r w:rsidRPr="00883EAA">
        <w:t xml:space="preserve"> – монахинь греко-католической Церкви, умерших в ссылке за свою веру в 1952 году (на месте бывшей д. </w:t>
      </w:r>
      <w:proofErr w:type="spellStart"/>
      <w:r w:rsidRPr="00883EAA">
        <w:t>Харск</w:t>
      </w:r>
      <w:proofErr w:type="spellEnd"/>
      <w:r w:rsidRPr="00883EAA">
        <w:t>, район села Сулзат). Ежегодно совершается паломничество католических верующих из Кемерово, Новокузнецка, Новосибирска, Прокопьевска, Томска, а также Германии, Польши, Украины;</w:t>
      </w:r>
    </w:p>
    <w:p w:rsidR="00282B5A" w:rsidRPr="00883EAA" w:rsidRDefault="00282B5A" w:rsidP="00282B5A">
      <w:pPr>
        <w:numPr>
          <w:ilvl w:val="0"/>
          <w:numId w:val="6"/>
        </w:numPr>
        <w:tabs>
          <w:tab w:val="clear" w:pos="1440"/>
          <w:tab w:val="num" w:pos="800"/>
        </w:tabs>
        <w:ind w:left="0" w:firstLine="500"/>
        <w:jc w:val="both"/>
      </w:pPr>
      <w:r w:rsidRPr="00883EAA">
        <w:t xml:space="preserve">Музей им. А.С. Пушкина при средней </w:t>
      </w:r>
      <w:proofErr w:type="spellStart"/>
      <w:r w:rsidRPr="00883EAA">
        <w:t>Могочинской</w:t>
      </w:r>
      <w:proofErr w:type="spellEnd"/>
      <w:r w:rsidRPr="00883EAA">
        <w:t xml:space="preserve"> школе (основан в 1972 году экспозиции занимают два больших зала, есть копии рукописей Пушкина, многие на бумаге пушкинской эпохи).</w:t>
      </w:r>
    </w:p>
    <w:p w:rsidR="00282B5A" w:rsidRPr="00883EAA" w:rsidRDefault="00282B5A" w:rsidP="00282B5A">
      <w:pPr>
        <w:ind w:firstLine="500"/>
        <w:jc w:val="both"/>
      </w:pPr>
      <w:r w:rsidRPr="00883EAA">
        <w:t>Культура представлена двумя библиотеками и Домом досуга и творчества.</w:t>
      </w:r>
    </w:p>
    <w:p w:rsidR="00282B5A" w:rsidRPr="00883EAA" w:rsidRDefault="00282B5A" w:rsidP="00282B5A">
      <w:pPr>
        <w:ind w:firstLine="500"/>
        <w:jc w:val="both"/>
      </w:pPr>
      <w:r w:rsidRPr="00883EAA">
        <w:t>Образование представлено одной школой: МБОУ «</w:t>
      </w:r>
      <w:proofErr w:type="spellStart"/>
      <w:r w:rsidRPr="00883EAA">
        <w:t>Могочинская</w:t>
      </w:r>
      <w:proofErr w:type="spellEnd"/>
      <w:r w:rsidRPr="00883EAA">
        <w:t xml:space="preserve"> СОШ» - 369 детей, в т.ч. ГДО – 82 ребенка. Детей из села Игреково ежедневно доставляют на автомобиле «Газель» в </w:t>
      </w:r>
      <w:proofErr w:type="spellStart"/>
      <w:r w:rsidRPr="00883EAA">
        <w:t>Могочинскую</w:t>
      </w:r>
      <w:proofErr w:type="spellEnd"/>
      <w:r w:rsidRPr="00883EAA">
        <w:t xml:space="preserve"> школу на обучение.</w:t>
      </w:r>
    </w:p>
    <w:p w:rsidR="00282B5A" w:rsidRPr="00883EAA" w:rsidRDefault="00282B5A" w:rsidP="00282B5A">
      <w:pPr>
        <w:suppressAutoHyphens/>
        <w:ind w:firstLine="709"/>
        <w:jc w:val="both"/>
      </w:pPr>
      <w:r w:rsidRPr="00883EAA">
        <w:t xml:space="preserve">Здравоохранение представлено одной </w:t>
      </w:r>
      <w:proofErr w:type="spellStart"/>
      <w:r w:rsidRPr="00883EAA">
        <w:t>общеврачебной</w:t>
      </w:r>
      <w:proofErr w:type="spellEnd"/>
      <w:r w:rsidRPr="00883EAA">
        <w:t xml:space="preserve"> практикой № 1, врачебной амбулаторией.</w:t>
      </w:r>
    </w:p>
    <w:p w:rsidR="00282B5A" w:rsidRPr="00883EAA" w:rsidRDefault="00282B5A" w:rsidP="00282B5A">
      <w:pPr>
        <w:suppressAutoHyphens/>
        <w:ind w:firstLine="709"/>
        <w:jc w:val="both"/>
        <w:rPr>
          <w:b/>
        </w:rPr>
      </w:pPr>
      <w:r w:rsidRPr="00883EAA">
        <w:br w:type="page"/>
      </w:r>
    </w:p>
    <w:p w:rsidR="00282B5A" w:rsidRPr="00883EAA" w:rsidRDefault="00282B5A" w:rsidP="00282B5A">
      <w:pPr>
        <w:suppressAutoHyphens/>
        <w:ind w:firstLine="709"/>
        <w:jc w:val="both"/>
        <w:rPr>
          <w:b/>
          <w:i/>
        </w:rPr>
      </w:pPr>
      <w:r w:rsidRPr="00883EAA">
        <w:rPr>
          <w:b/>
        </w:rPr>
        <w:lastRenderedPageBreak/>
        <w:t xml:space="preserve"> 1. </w:t>
      </w:r>
      <w:r w:rsidRPr="00883EAA">
        <w:rPr>
          <w:b/>
          <w:i/>
        </w:rPr>
        <w:t>Описание проблемы и обоснование ее актуальности для сообщества</w:t>
      </w:r>
    </w:p>
    <w:p w:rsidR="00282B5A" w:rsidRPr="00883EAA" w:rsidRDefault="00282B5A" w:rsidP="00282B5A">
      <w:pPr>
        <w:pStyle w:val="HTML"/>
        <w:tabs>
          <w:tab w:val="clear" w:pos="916"/>
        </w:tabs>
        <w:ind w:firstLine="720"/>
        <w:rPr>
          <w:rFonts w:ascii="Times New Roman" w:hAnsi="Times New Roman"/>
          <w:sz w:val="24"/>
        </w:rPr>
      </w:pPr>
      <w:r w:rsidRPr="00883EAA">
        <w:rPr>
          <w:rFonts w:ascii="Times New Roman" w:hAnsi="Times New Roman"/>
          <w:sz w:val="24"/>
        </w:rPr>
        <w:t>Одним из приоритетных направлений деятельности органов местного самоуправления Могочинского сельского поселения является благоустройство поселения.</w:t>
      </w:r>
    </w:p>
    <w:p w:rsidR="00282B5A" w:rsidRPr="00883EAA" w:rsidRDefault="00282B5A" w:rsidP="00282B5A">
      <w:pPr>
        <w:pStyle w:val="HTML"/>
        <w:rPr>
          <w:rFonts w:ascii="Times New Roman" w:hAnsi="Times New Roman"/>
          <w:sz w:val="24"/>
        </w:rPr>
      </w:pPr>
      <w:r w:rsidRPr="00883EAA">
        <w:rPr>
          <w:rFonts w:ascii="Times New Roman" w:hAnsi="Times New Roman"/>
          <w:sz w:val="24"/>
        </w:rPr>
        <w:t xml:space="preserve">     Ежегодно Администрация поселения ведет целенаправленную работу по обеспечению выполнения мероприятий по совершенствованию благоустройства сел поселения. Основные усилия  направляются на обеспечение текущего содержания объектов внешнего благоустройства и проведение санитарной очистки поселения. </w:t>
      </w:r>
    </w:p>
    <w:p w:rsidR="00282B5A" w:rsidRPr="00883EAA" w:rsidRDefault="00282B5A" w:rsidP="00282B5A">
      <w:pPr>
        <w:suppressAutoHyphens/>
        <w:ind w:firstLine="709"/>
        <w:jc w:val="both"/>
      </w:pPr>
      <w:r w:rsidRPr="00883EAA">
        <w:t xml:space="preserve"> 30 ноября 2012 года  на очередном заседании   Совета депутатов Администрация поселения внесла предложение  о реализации проекта « Сельская улочка»</w:t>
      </w:r>
      <w:proofErr w:type="gramStart"/>
      <w:r w:rsidRPr="00883EAA">
        <w:t>.П</w:t>
      </w:r>
      <w:proofErr w:type="gramEnd"/>
      <w:r w:rsidRPr="00883EAA">
        <w:t>роект был одобрен.</w:t>
      </w:r>
    </w:p>
    <w:p w:rsidR="00282B5A" w:rsidRPr="00883EAA" w:rsidRDefault="00282B5A" w:rsidP="00282B5A">
      <w:pPr>
        <w:suppressAutoHyphens/>
        <w:ind w:firstLine="709"/>
        <w:jc w:val="both"/>
      </w:pPr>
      <w:r w:rsidRPr="00883EAA">
        <w:t xml:space="preserve">В рамках реализации программы была поставлена задача </w:t>
      </w:r>
      <w:proofErr w:type="gramStart"/>
      <w:r w:rsidRPr="00883EAA">
        <w:t>обустроить</w:t>
      </w:r>
      <w:proofErr w:type="gramEnd"/>
      <w:r w:rsidRPr="00883EAA">
        <w:t xml:space="preserve"> и оборудовать центральную улицу Советская с. Могочино.</w:t>
      </w:r>
    </w:p>
    <w:p w:rsidR="00282B5A" w:rsidRPr="00883EAA" w:rsidRDefault="00282B5A" w:rsidP="00282B5A">
      <w:pPr>
        <w:suppressAutoHyphens/>
        <w:ind w:firstLine="709"/>
        <w:jc w:val="both"/>
      </w:pPr>
      <w:r w:rsidRPr="00883EAA">
        <w:t>1.</w:t>
      </w:r>
      <w:r w:rsidRPr="00883EAA">
        <w:rPr>
          <w:shd w:val="clear" w:color="auto" w:fill="FFFFFF"/>
        </w:rPr>
        <w:t>Суть проблемы состоит в безопасности движения пешеходов по ул</w:t>
      </w:r>
      <w:proofErr w:type="gramStart"/>
      <w:r w:rsidRPr="00883EAA">
        <w:rPr>
          <w:shd w:val="clear" w:color="auto" w:fill="FFFFFF"/>
        </w:rPr>
        <w:t>.С</w:t>
      </w:r>
      <w:proofErr w:type="gramEnd"/>
      <w:r w:rsidRPr="00883EAA">
        <w:rPr>
          <w:shd w:val="clear" w:color="auto" w:fill="FFFFFF"/>
        </w:rPr>
        <w:t xml:space="preserve">оветской, так как здесь совершенно отсутствует тротуар. По улице расположены важнейшие социальные и жизненно важные объекты: </w:t>
      </w:r>
      <w:r w:rsidRPr="00883EAA">
        <w:t>стадион, МБОУ «</w:t>
      </w:r>
      <w:proofErr w:type="spellStart"/>
      <w:r w:rsidRPr="00883EAA">
        <w:t>Могочинская</w:t>
      </w:r>
      <w:proofErr w:type="spellEnd"/>
      <w:r w:rsidRPr="00883EAA">
        <w:t xml:space="preserve"> СОШ», детская игровая площадка, автобусная остановка, 7 магазинов, почтовое отделение «Почта России». По этой улице осуществляется подход к сельской библиотеке, детскому саду «Аленка», Администрации Могочинского сельского поселения</w:t>
      </w:r>
      <w:r w:rsidRPr="00883EAA">
        <w:rPr>
          <w:shd w:val="clear" w:color="auto" w:fill="FFFFFF"/>
        </w:rPr>
        <w:t xml:space="preserve">. Движение пешеходов и транспорта осуществляется по проезжей части. В "часы пик" - утром и вечером прямо по дороге двигаются школьники, родители с детьми в детский сад, молодые мамы с колясками и пожилые люди в поликлинику, и тут же мчатся машины - люди спешат на работу и с работы. Опасности подвергаются все ежеминутно. В поселке строятся новые дома, создаются новые семьи, благосостояние повышается. Проблема с каждым годом становится все острее и острее. </w:t>
      </w:r>
    </w:p>
    <w:p w:rsidR="00282B5A" w:rsidRPr="00883EAA" w:rsidRDefault="00282B5A" w:rsidP="00282B5A">
      <w:pPr>
        <w:suppressAutoHyphens/>
        <w:ind w:firstLine="709"/>
        <w:jc w:val="both"/>
      </w:pPr>
      <w:r w:rsidRPr="00883EAA">
        <w:t xml:space="preserve">2.На территории Могочинского сельского поселения находятся памятники павшим воинам. Памятник неизвестному солдату находится в центре села, является первым </w:t>
      </w:r>
      <w:proofErr w:type="gramStart"/>
      <w:r w:rsidRPr="00883EAA">
        <w:t>памятником</w:t>
      </w:r>
      <w:proofErr w:type="gramEnd"/>
      <w:r w:rsidRPr="00883EAA">
        <w:t xml:space="preserve"> сооруженным в честь погибших воинов. Несмотря на все усилия администрации,  бетонная стяжка  разрушается,  цементная дорожка к памятнику имеет не эстетический вид. Памятник необходимо оградить, площадь уложить плиткой, установить лавочки, урны, разместить цветники, посадить цветы. </w:t>
      </w:r>
      <w:r w:rsidRPr="00883EAA">
        <w:br/>
        <w:t xml:space="preserve">Наш проект направлен на то, чтобы благоустроить памятник </w:t>
      </w:r>
      <w:proofErr w:type="gramStart"/>
      <w:r w:rsidRPr="00883EAA">
        <w:t>в</w:t>
      </w:r>
      <w:proofErr w:type="gramEnd"/>
      <w:r w:rsidRPr="00883EAA">
        <w:t xml:space="preserve"> с. Могочино, </w:t>
      </w:r>
      <w:proofErr w:type="gramStart"/>
      <w:r w:rsidRPr="00883EAA">
        <w:t>Он</w:t>
      </w:r>
      <w:proofErr w:type="gramEnd"/>
      <w:r w:rsidRPr="00883EAA">
        <w:t xml:space="preserve"> является местом памяти, где проводятся митинги, встречи с тружениками тыла. Проводятся мероприятия направленные на патриотическое воспитание молодежи и школьников.</w:t>
      </w:r>
    </w:p>
    <w:p w:rsidR="00282B5A" w:rsidRPr="00883EAA" w:rsidRDefault="00282B5A" w:rsidP="00282B5A">
      <w:pPr>
        <w:suppressAutoHyphens/>
        <w:ind w:firstLine="709"/>
        <w:jc w:val="both"/>
        <w:rPr>
          <w:bCs/>
        </w:rPr>
      </w:pPr>
      <w:r w:rsidRPr="00883EAA">
        <w:rPr>
          <w:rStyle w:val="submenu-table"/>
          <w:bCs/>
        </w:rPr>
        <w:t xml:space="preserve">Количество граждан, проживающих в селе Могочино </w:t>
      </w:r>
      <w:r w:rsidRPr="00883EAA">
        <w:t xml:space="preserve">– </w:t>
      </w:r>
      <w:r w:rsidRPr="00883EAA">
        <w:rPr>
          <w:bCs/>
        </w:rPr>
        <w:t>3071 человек. Количество граждан в процентном отношении от общего количества граждан, проживающих в муниципальном образовании, на которых рассчитан проект после его реализации – 100%.</w:t>
      </w:r>
    </w:p>
    <w:p w:rsidR="00282B5A" w:rsidRPr="00883EAA" w:rsidRDefault="00282B5A" w:rsidP="00282B5A">
      <w:pPr>
        <w:suppressAutoHyphens/>
        <w:ind w:firstLine="709"/>
        <w:jc w:val="both"/>
      </w:pPr>
      <w:r w:rsidRPr="00883EAA">
        <w:rPr>
          <w:bCs/>
        </w:rPr>
        <w:t xml:space="preserve">Количество граждан в процентном отношении от общего количества граждан, проживающих в муниципальном образовании, которых планируется привлечь в рамках реализации проекта </w:t>
      </w:r>
      <w:r w:rsidRPr="00883EAA">
        <w:t>-2,3 %.</w:t>
      </w:r>
    </w:p>
    <w:p w:rsidR="00282B5A" w:rsidRPr="00883EAA" w:rsidRDefault="00282B5A" w:rsidP="00282B5A">
      <w:pPr>
        <w:ind w:firstLine="708"/>
        <w:jc w:val="both"/>
      </w:pPr>
      <w:r w:rsidRPr="00883EAA">
        <w:rPr>
          <w:rStyle w:val="submenu-table"/>
          <w:bCs/>
        </w:rPr>
        <w:t>Количество граждан, признанных в установленном порядке безработными, которых планируется трудоустроить на общественные работы в рамках реализации проекта</w:t>
      </w:r>
      <w:r w:rsidRPr="00883EAA">
        <w:t xml:space="preserve"> -20 чел.</w:t>
      </w:r>
    </w:p>
    <w:p w:rsidR="00282B5A" w:rsidRPr="00883EAA" w:rsidRDefault="00282B5A" w:rsidP="00282B5A">
      <w:pPr>
        <w:ind w:firstLine="708"/>
        <w:jc w:val="center"/>
        <w:rPr>
          <w:b/>
          <w:i/>
        </w:rPr>
      </w:pPr>
      <w:r w:rsidRPr="00883EAA">
        <w:rPr>
          <w:b/>
          <w:i/>
        </w:rPr>
        <w:t>2. Цели и задачи муниципальной программы</w:t>
      </w:r>
    </w:p>
    <w:p w:rsidR="00282B5A" w:rsidRPr="00883EAA" w:rsidRDefault="00282B5A" w:rsidP="00282B5A">
      <w:r w:rsidRPr="00883EAA">
        <w:rPr>
          <w:rStyle w:val="submenu-table"/>
          <w:b/>
          <w:bCs/>
        </w:rPr>
        <w:t>Цель программы:</w:t>
      </w:r>
      <w:r w:rsidRPr="00883EAA">
        <w:t xml:space="preserve"> </w:t>
      </w:r>
    </w:p>
    <w:p w:rsidR="00282B5A" w:rsidRPr="00883EAA" w:rsidRDefault="00282B5A" w:rsidP="00282B5A">
      <w:pPr>
        <w:jc w:val="both"/>
      </w:pPr>
      <w:r w:rsidRPr="00883EAA">
        <w:t xml:space="preserve">- Благоустройство и озеленение территории ул. </w:t>
      </w:r>
      <w:proofErr w:type="gramStart"/>
      <w:r w:rsidRPr="00883EAA">
        <w:t>Советская</w:t>
      </w:r>
      <w:proofErr w:type="gramEnd"/>
      <w:r w:rsidRPr="00883EAA">
        <w:t>. Создание комфортной ландшафтной зоны для осуществления экологического и нравственного воспитания жителей села.</w:t>
      </w:r>
    </w:p>
    <w:p w:rsidR="00282B5A" w:rsidRPr="00883EAA" w:rsidRDefault="00282B5A" w:rsidP="00282B5A">
      <w:pPr>
        <w:jc w:val="both"/>
      </w:pPr>
      <w:r w:rsidRPr="00883EAA">
        <w:t>- Благоустройство памятника для сохранения памяти о событиях ВОВ и гражданской войны, для облагораживания территории села, для создания места памяти. Формирование гражданской позиции и патриотизма у населения.</w:t>
      </w:r>
    </w:p>
    <w:p w:rsidR="00282B5A" w:rsidRPr="00883EAA" w:rsidRDefault="00282B5A" w:rsidP="00282B5A">
      <w:pPr>
        <w:jc w:val="both"/>
      </w:pPr>
    </w:p>
    <w:p w:rsidR="00282B5A" w:rsidRPr="00883EAA" w:rsidRDefault="00282B5A" w:rsidP="00282B5A">
      <w:pPr>
        <w:jc w:val="both"/>
      </w:pPr>
      <w:r w:rsidRPr="00883EAA">
        <w:rPr>
          <w:b/>
          <w:bCs/>
        </w:rPr>
        <w:lastRenderedPageBreak/>
        <w:t xml:space="preserve">Задачи: </w:t>
      </w:r>
      <w:r w:rsidRPr="00883EAA">
        <w:br/>
        <w:t>1. Создать организованную группу по благоустройству, для планирования мероприятий, распределения обязанностей и средств. Провести субботники по уборке и благоустройству территорий. Провести акции по озеленению территорий.</w:t>
      </w:r>
      <w:r w:rsidRPr="00883EAA">
        <w:br/>
        <w:t>2. Содействовать приобщению подрастающее поколение к сохранению памяти о героях ВОВ.</w:t>
      </w:r>
    </w:p>
    <w:p w:rsidR="00282B5A" w:rsidRPr="00883EAA" w:rsidRDefault="00282B5A" w:rsidP="00282B5A">
      <w:r w:rsidRPr="00883EAA">
        <w:t>3. Вовлекать в деятельность по реализации проекта индивидуальных предпринимателей.</w:t>
      </w:r>
    </w:p>
    <w:p w:rsidR="00282B5A" w:rsidRPr="00883EAA" w:rsidRDefault="00282B5A" w:rsidP="00282B5A">
      <w:pPr>
        <w:suppressAutoHyphens/>
        <w:jc w:val="both"/>
        <w:rPr>
          <w:b/>
          <w:i/>
        </w:rPr>
      </w:pPr>
    </w:p>
    <w:p w:rsidR="00282B5A" w:rsidRPr="00883EAA" w:rsidRDefault="00282B5A" w:rsidP="00282B5A">
      <w:pPr>
        <w:suppressAutoHyphens/>
        <w:jc w:val="center"/>
        <w:rPr>
          <w:b/>
          <w:i/>
        </w:rPr>
      </w:pPr>
      <w:r w:rsidRPr="00883EAA">
        <w:rPr>
          <w:b/>
          <w:i/>
        </w:rPr>
        <w:t>3. Мероприятия по реализации муниципальной программы</w:t>
      </w:r>
    </w:p>
    <w:p w:rsidR="00282B5A" w:rsidRPr="00883EAA" w:rsidRDefault="00282B5A" w:rsidP="00282B5A">
      <w:pPr>
        <w:ind w:firstLine="360"/>
        <w:jc w:val="both"/>
      </w:pPr>
      <w:r w:rsidRPr="00883EAA">
        <w:t xml:space="preserve">Связь с общественными организациями по внедрению данной программы. Привлечение населения, посредством встреч, с использованием СМИ. Консультации и встречи с предпринимателями. </w:t>
      </w:r>
    </w:p>
    <w:p w:rsidR="00282B5A" w:rsidRPr="00883EAA" w:rsidRDefault="00282B5A" w:rsidP="00282B5A">
      <w:pPr>
        <w:ind w:firstLine="360"/>
        <w:jc w:val="both"/>
      </w:pPr>
      <w:r w:rsidRPr="00883EAA">
        <w:t>Реализация данной программы не предполагает оказание отрицательного воздействия на окружающую среду.</w:t>
      </w:r>
    </w:p>
    <w:p w:rsidR="00282B5A" w:rsidRPr="00883EAA" w:rsidRDefault="00282B5A" w:rsidP="00282B5A">
      <w:pPr>
        <w:ind w:firstLine="360"/>
        <w:jc w:val="both"/>
      </w:pPr>
    </w:p>
    <w:p w:rsidR="00282B5A" w:rsidRPr="00883EAA" w:rsidRDefault="00282B5A" w:rsidP="00282B5A">
      <w:pPr>
        <w:jc w:val="center"/>
        <w:rPr>
          <w:b/>
          <w:i/>
        </w:rPr>
      </w:pPr>
      <w:r w:rsidRPr="00883EAA">
        <w:rPr>
          <w:b/>
          <w:i/>
        </w:rPr>
        <w:t>4. Ожидаемые результаты муниципальной  программы</w:t>
      </w:r>
    </w:p>
    <w:p w:rsidR="00282B5A" w:rsidRPr="00883EAA" w:rsidRDefault="00282B5A" w:rsidP="00282B5A">
      <w:pPr>
        <w:ind w:firstLine="360"/>
        <w:jc w:val="both"/>
      </w:pPr>
      <w:r w:rsidRPr="00883EAA">
        <w:t>Повышение активности жителей села, улучшение комфортных условий для жителей села. Улучшение безопасности дорожного движения по ул. Советской. Снятие социальной напряженности.</w:t>
      </w:r>
    </w:p>
    <w:p w:rsidR="00282B5A" w:rsidRPr="00883EAA" w:rsidRDefault="00282B5A" w:rsidP="00282B5A">
      <w:pPr>
        <w:ind w:firstLine="360"/>
        <w:jc w:val="both"/>
        <w:rPr>
          <w:b/>
          <w:i/>
        </w:rPr>
      </w:pPr>
      <w:r w:rsidRPr="00883EAA">
        <w:t>В центре с. Могочино будет благоустроен памятник павшим героям в Великой Отечественной войне. Площадь у памятника будет уложена плиткой, обнесена изгородью, основание памятника будет облицовано. У памятника будут проводиться митинги, возложение венков.</w:t>
      </w:r>
    </w:p>
    <w:p w:rsidR="00282B5A" w:rsidRPr="00883EAA" w:rsidRDefault="00282B5A" w:rsidP="00282B5A">
      <w:pPr>
        <w:ind w:firstLine="709"/>
        <w:jc w:val="both"/>
      </w:pPr>
    </w:p>
    <w:p w:rsidR="00282B5A" w:rsidRPr="00883EAA" w:rsidRDefault="00282B5A" w:rsidP="00282B5A">
      <w:pPr>
        <w:ind w:firstLine="709"/>
        <w:jc w:val="center"/>
        <w:rPr>
          <w:b/>
          <w:i/>
        </w:rPr>
      </w:pPr>
      <w:r w:rsidRPr="00883EAA">
        <w:rPr>
          <w:b/>
          <w:i/>
        </w:rPr>
        <w:t>5. Дальнейшее развитие муниципальной  программы</w:t>
      </w:r>
    </w:p>
    <w:p w:rsidR="00282B5A" w:rsidRPr="00883EAA" w:rsidRDefault="00282B5A" w:rsidP="00282B5A">
      <w:pPr>
        <w:ind w:firstLine="360"/>
        <w:jc w:val="both"/>
      </w:pPr>
      <w:r w:rsidRPr="00883EAA">
        <w:t>В планах Администрации установка дополнительных фонарей освещения, посадка зеленых насаждений по ул. Советской. Сохранность тротуара (поддержания чистоты и порядка, проведения субботников, покраска скамеек, урн)</w:t>
      </w:r>
    </w:p>
    <w:p w:rsidR="00282B5A" w:rsidRPr="00883EAA" w:rsidRDefault="00282B5A" w:rsidP="00282B5A">
      <w:pPr>
        <w:ind w:firstLine="709"/>
        <w:jc w:val="center"/>
        <w:rPr>
          <w:b/>
          <w:i/>
        </w:rPr>
      </w:pPr>
      <w:r w:rsidRPr="00883EAA">
        <w:br w:type="page"/>
      </w:r>
      <w:r w:rsidRPr="00883EAA">
        <w:rPr>
          <w:b/>
          <w:i/>
        </w:rPr>
        <w:lastRenderedPageBreak/>
        <w:t>6. Календарный план муниципальной программы</w:t>
      </w:r>
    </w:p>
    <w:p w:rsidR="00282B5A" w:rsidRPr="00883EAA" w:rsidRDefault="00282B5A" w:rsidP="00282B5A">
      <w:pPr>
        <w:ind w:firstLine="360"/>
        <w:jc w:val="both"/>
      </w:pPr>
      <w:r w:rsidRPr="00883EAA">
        <w:t xml:space="preserve">Календарный план выполнения запланированных мероприятий с указанием сроков и ответственных лиц из числа исполнителей проекта. Необходимо перечислить все мероприятия, которые должны быть осуществлены в рамках проекта, в хронологическом порядке с указанием сроков.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5"/>
        <w:gridCol w:w="1608"/>
        <w:gridCol w:w="1938"/>
      </w:tblGrid>
      <w:tr w:rsidR="00282B5A" w:rsidRPr="00883EAA" w:rsidTr="00BC499A">
        <w:trPr>
          <w:trHeight w:val="235"/>
          <w:tblHeader/>
        </w:trPr>
        <w:tc>
          <w:tcPr>
            <w:tcW w:w="3148" w:type="pct"/>
          </w:tcPr>
          <w:p w:rsidR="00282B5A" w:rsidRPr="00883EAA" w:rsidRDefault="00282B5A" w:rsidP="00BC499A">
            <w:pPr>
              <w:suppressAutoHyphens/>
              <w:jc w:val="center"/>
              <w:rPr>
                <w:b/>
              </w:rPr>
            </w:pPr>
            <w:r w:rsidRPr="00883EAA">
              <w:br w:type="page"/>
            </w:r>
            <w:r w:rsidRPr="00883EAA">
              <w:rPr>
                <w:b/>
              </w:rPr>
              <w:t>Наименование мероприятия (указываются только те части, которые имеют непосредственное отношение к проекту)</w:t>
            </w:r>
          </w:p>
        </w:tc>
        <w:tc>
          <w:tcPr>
            <w:tcW w:w="840" w:type="pct"/>
          </w:tcPr>
          <w:p w:rsidR="00282B5A" w:rsidRPr="00883EAA" w:rsidRDefault="00282B5A" w:rsidP="00BC499A">
            <w:pPr>
              <w:suppressAutoHyphens/>
              <w:jc w:val="center"/>
              <w:rPr>
                <w:b/>
              </w:rPr>
            </w:pPr>
            <w:r w:rsidRPr="00883EAA">
              <w:rPr>
                <w:b/>
              </w:rPr>
              <w:t>Сроки реализации</w:t>
            </w:r>
          </w:p>
        </w:tc>
        <w:tc>
          <w:tcPr>
            <w:tcW w:w="1012" w:type="pct"/>
          </w:tcPr>
          <w:p w:rsidR="00282B5A" w:rsidRPr="00883EAA" w:rsidRDefault="00282B5A" w:rsidP="00BC499A">
            <w:pPr>
              <w:suppressAutoHyphens/>
              <w:jc w:val="center"/>
              <w:rPr>
                <w:b/>
              </w:rPr>
            </w:pPr>
            <w:r w:rsidRPr="00883EAA">
              <w:rPr>
                <w:b/>
              </w:rPr>
              <w:t>Ответственный исполнитель</w:t>
            </w:r>
          </w:p>
        </w:tc>
      </w:tr>
      <w:tr w:rsidR="00282B5A" w:rsidRPr="00883EAA" w:rsidTr="00BC499A">
        <w:trPr>
          <w:trHeight w:val="235"/>
        </w:trPr>
        <w:tc>
          <w:tcPr>
            <w:tcW w:w="3148" w:type="pct"/>
          </w:tcPr>
          <w:p w:rsidR="00282B5A" w:rsidRPr="00883EAA" w:rsidRDefault="00282B5A" w:rsidP="00BC499A">
            <w:pPr>
              <w:suppressAutoHyphens/>
              <w:jc w:val="both"/>
            </w:pPr>
            <w:r w:rsidRPr="00883EAA">
              <w:rPr>
                <w:b/>
              </w:rPr>
              <w:t>Проектные, изыскательские и другие подготовительные работы</w:t>
            </w:r>
            <w:r w:rsidRPr="00883EAA">
              <w:t>:</w:t>
            </w:r>
          </w:p>
          <w:p w:rsidR="00282B5A" w:rsidRPr="00883EAA" w:rsidRDefault="00282B5A" w:rsidP="00BC499A">
            <w:pPr>
              <w:suppressAutoHyphens/>
              <w:jc w:val="both"/>
            </w:pPr>
            <w:r w:rsidRPr="00883EAA">
              <w:t>-Составление смет, проведение достоверности определения сметной стоимости</w:t>
            </w:r>
          </w:p>
        </w:tc>
        <w:tc>
          <w:tcPr>
            <w:tcW w:w="840" w:type="pct"/>
          </w:tcPr>
          <w:p w:rsidR="00282B5A" w:rsidRPr="00883EAA" w:rsidRDefault="00282B5A" w:rsidP="00BC499A">
            <w:pPr>
              <w:suppressAutoHyphens/>
              <w:jc w:val="both"/>
            </w:pPr>
          </w:p>
          <w:p w:rsidR="00282B5A" w:rsidRPr="00883EAA" w:rsidRDefault="00282B5A" w:rsidP="00BC499A">
            <w:pPr>
              <w:suppressAutoHyphens/>
              <w:jc w:val="both"/>
            </w:pPr>
          </w:p>
          <w:p w:rsidR="00282B5A" w:rsidRPr="00883EAA" w:rsidRDefault="00282B5A" w:rsidP="00BC499A">
            <w:pPr>
              <w:suppressAutoHyphens/>
              <w:jc w:val="both"/>
            </w:pPr>
          </w:p>
          <w:p w:rsidR="00282B5A" w:rsidRPr="00883EAA" w:rsidRDefault="00282B5A" w:rsidP="00BC499A">
            <w:pPr>
              <w:suppressAutoHyphens/>
              <w:jc w:val="both"/>
            </w:pPr>
          </w:p>
          <w:p w:rsidR="00282B5A" w:rsidRPr="00883EAA" w:rsidRDefault="00282B5A" w:rsidP="00BC499A">
            <w:pPr>
              <w:suppressAutoHyphens/>
              <w:jc w:val="both"/>
            </w:pPr>
            <w:r w:rsidRPr="00883EAA">
              <w:t>01.12.2012-31.12.2012</w:t>
            </w:r>
          </w:p>
        </w:tc>
        <w:tc>
          <w:tcPr>
            <w:tcW w:w="1012" w:type="pct"/>
          </w:tcPr>
          <w:p w:rsidR="00282B5A" w:rsidRPr="00883EAA" w:rsidRDefault="00282B5A" w:rsidP="00BC499A">
            <w:pPr>
              <w:suppressAutoHyphens/>
              <w:jc w:val="both"/>
            </w:pPr>
          </w:p>
          <w:p w:rsidR="00282B5A" w:rsidRPr="00883EAA" w:rsidRDefault="00282B5A" w:rsidP="00BC499A">
            <w:pPr>
              <w:suppressAutoHyphens/>
              <w:jc w:val="both"/>
            </w:pPr>
          </w:p>
          <w:p w:rsidR="00282B5A" w:rsidRPr="00883EAA" w:rsidRDefault="00282B5A" w:rsidP="00BC499A">
            <w:pPr>
              <w:suppressAutoHyphens/>
              <w:jc w:val="both"/>
            </w:pPr>
          </w:p>
          <w:p w:rsidR="00282B5A" w:rsidRPr="00883EAA" w:rsidRDefault="00282B5A" w:rsidP="00BC499A">
            <w:pPr>
              <w:suppressAutoHyphens/>
              <w:jc w:val="both"/>
            </w:pPr>
          </w:p>
          <w:p w:rsidR="00282B5A" w:rsidRPr="00883EAA" w:rsidRDefault="00282B5A" w:rsidP="00BC499A">
            <w:pPr>
              <w:suppressAutoHyphens/>
              <w:jc w:val="both"/>
            </w:pPr>
            <w:proofErr w:type="spellStart"/>
            <w:r w:rsidRPr="00883EAA">
              <w:t>С.И.Миков</w:t>
            </w:r>
            <w:proofErr w:type="spellEnd"/>
          </w:p>
          <w:p w:rsidR="00282B5A" w:rsidRPr="00883EAA" w:rsidRDefault="00282B5A" w:rsidP="00BC499A">
            <w:pPr>
              <w:suppressAutoHyphens/>
              <w:jc w:val="both"/>
            </w:pPr>
          </w:p>
        </w:tc>
      </w:tr>
      <w:tr w:rsidR="00282B5A" w:rsidRPr="00883EAA" w:rsidTr="00BC499A">
        <w:trPr>
          <w:trHeight w:val="235"/>
        </w:trPr>
        <w:tc>
          <w:tcPr>
            <w:tcW w:w="3148" w:type="pct"/>
          </w:tcPr>
          <w:p w:rsidR="00282B5A" w:rsidRPr="00883EAA" w:rsidRDefault="00282B5A" w:rsidP="00BC499A">
            <w:pPr>
              <w:suppressAutoHyphens/>
              <w:jc w:val="both"/>
            </w:pPr>
            <w:r w:rsidRPr="00883EAA">
              <w:rPr>
                <w:b/>
              </w:rPr>
              <w:t>Ремонтно-строительные работы:</w:t>
            </w:r>
            <w:r w:rsidRPr="00883EAA">
              <w:t xml:space="preserve"> </w:t>
            </w:r>
          </w:p>
          <w:p w:rsidR="00282B5A" w:rsidRPr="00883EAA" w:rsidRDefault="00282B5A" w:rsidP="00BC499A">
            <w:pPr>
              <w:suppressAutoHyphens/>
              <w:jc w:val="both"/>
            </w:pPr>
            <w:r w:rsidRPr="00883EAA">
              <w:t>1.Благоустройство памятника Неизвестному солдату</w:t>
            </w:r>
          </w:p>
          <w:p w:rsidR="00282B5A" w:rsidRPr="00883EAA" w:rsidRDefault="00282B5A" w:rsidP="00BC499A">
            <w:pPr>
              <w:suppressAutoHyphens/>
              <w:jc w:val="both"/>
            </w:pPr>
            <w:r w:rsidRPr="00883EAA">
              <w:t>- устройство покрытий из тротуарной плитки;</w:t>
            </w:r>
          </w:p>
          <w:p w:rsidR="00282B5A" w:rsidRPr="00883EAA" w:rsidRDefault="00282B5A" w:rsidP="00BC499A">
            <w:pPr>
              <w:suppressAutoHyphens/>
              <w:jc w:val="both"/>
            </w:pPr>
            <w:r w:rsidRPr="00883EAA">
              <w:t>-установка бортовых камней;</w:t>
            </w:r>
          </w:p>
          <w:p w:rsidR="00282B5A" w:rsidRPr="00883EAA" w:rsidRDefault="00282B5A" w:rsidP="00BC499A">
            <w:pPr>
              <w:suppressAutoHyphens/>
              <w:jc w:val="both"/>
            </w:pPr>
            <w:r w:rsidRPr="00883EAA">
              <w:t>-устройство металлических пешеходных ограждений.</w:t>
            </w:r>
          </w:p>
          <w:p w:rsidR="00282B5A" w:rsidRPr="00883EAA" w:rsidRDefault="00282B5A" w:rsidP="00BC499A">
            <w:pPr>
              <w:suppressAutoHyphens/>
              <w:jc w:val="both"/>
            </w:pPr>
            <w:r w:rsidRPr="00883EAA">
              <w:t xml:space="preserve">2.Благоустройство улицы </w:t>
            </w:r>
            <w:proofErr w:type="gramStart"/>
            <w:r w:rsidRPr="00883EAA">
              <w:t>Советская</w:t>
            </w:r>
            <w:proofErr w:type="gramEnd"/>
            <w:r w:rsidRPr="00883EAA">
              <w:t xml:space="preserve"> от дома №1 до дома №14</w:t>
            </w:r>
          </w:p>
          <w:p w:rsidR="00282B5A" w:rsidRPr="00883EAA" w:rsidRDefault="00282B5A" w:rsidP="00BC499A">
            <w:pPr>
              <w:suppressAutoHyphens/>
              <w:jc w:val="both"/>
            </w:pPr>
            <w:r w:rsidRPr="00883EAA">
              <w:t>- устройство покрытий из тротуарной плитки;</w:t>
            </w:r>
          </w:p>
          <w:p w:rsidR="00282B5A" w:rsidRPr="00883EAA" w:rsidRDefault="00282B5A" w:rsidP="00BC499A">
            <w:pPr>
              <w:suppressAutoHyphens/>
              <w:jc w:val="both"/>
            </w:pPr>
            <w:r w:rsidRPr="00883EAA">
              <w:t>-установка бортовых камней;</w:t>
            </w:r>
          </w:p>
          <w:p w:rsidR="00282B5A" w:rsidRPr="00883EAA" w:rsidRDefault="00282B5A" w:rsidP="00BC499A">
            <w:pPr>
              <w:suppressAutoHyphens/>
              <w:jc w:val="both"/>
            </w:pPr>
            <w:r w:rsidRPr="00883EAA">
              <w:t>-устройство металлических пешеходных ограждений.</w:t>
            </w:r>
          </w:p>
          <w:p w:rsidR="00282B5A" w:rsidRPr="00883EAA" w:rsidRDefault="00282B5A" w:rsidP="00BC499A">
            <w:pPr>
              <w:suppressAutoHyphens/>
              <w:jc w:val="both"/>
            </w:pPr>
          </w:p>
        </w:tc>
        <w:tc>
          <w:tcPr>
            <w:tcW w:w="840" w:type="pct"/>
          </w:tcPr>
          <w:p w:rsidR="00282B5A" w:rsidRPr="00883EAA" w:rsidRDefault="00282B5A" w:rsidP="00BC499A">
            <w:pPr>
              <w:suppressAutoHyphens/>
              <w:jc w:val="both"/>
            </w:pPr>
          </w:p>
          <w:p w:rsidR="00282B5A" w:rsidRPr="00883EAA" w:rsidRDefault="00282B5A" w:rsidP="00BC499A">
            <w:pPr>
              <w:suppressAutoHyphens/>
              <w:jc w:val="both"/>
            </w:pPr>
          </w:p>
          <w:p w:rsidR="00282B5A" w:rsidRPr="00883EAA" w:rsidRDefault="00282B5A" w:rsidP="00BC499A">
            <w:pPr>
              <w:suppressAutoHyphens/>
              <w:jc w:val="both"/>
            </w:pPr>
            <w:r w:rsidRPr="00883EAA">
              <w:t>01.05.2014-</w:t>
            </w:r>
          </w:p>
          <w:p w:rsidR="00282B5A" w:rsidRPr="00883EAA" w:rsidRDefault="00282B5A" w:rsidP="00BC499A">
            <w:pPr>
              <w:suppressAutoHyphens/>
              <w:jc w:val="both"/>
            </w:pPr>
            <w:r w:rsidRPr="00883EAA">
              <w:t>01.10.2014</w:t>
            </w:r>
          </w:p>
          <w:p w:rsidR="00282B5A" w:rsidRPr="00883EAA" w:rsidRDefault="00282B5A" w:rsidP="00BC499A"/>
          <w:p w:rsidR="00282B5A" w:rsidRPr="00883EAA" w:rsidRDefault="00282B5A" w:rsidP="00BC499A">
            <w:pPr>
              <w:suppressAutoHyphens/>
              <w:jc w:val="both"/>
            </w:pPr>
            <w:r w:rsidRPr="00883EAA">
              <w:t>01.05.2014-</w:t>
            </w:r>
          </w:p>
          <w:p w:rsidR="00282B5A" w:rsidRPr="00883EAA" w:rsidRDefault="00282B5A" w:rsidP="00BC499A">
            <w:r w:rsidRPr="00883EAA">
              <w:t>01.10.2014</w:t>
            </w:r>
          </w:p>
        </w:tc>
        <w:tc>
          <w:tcPr>
            <w:tcW w:w="1012" w:type="pct"/>
          </w:tcPr>
          <w:p w:rsidR="00282B5A" w:rsidRPr="00883EAA" w:rsidRDefault="00282B5A" w:rsidP="00BC499A">
            <w:pPr>
              <w:suppressAutoHyphens/>
              <w:jc w:val="both"/>
            </w:pPr>
          </w:p>
          <w:p w:rsidR="00282B5A" w:rsidRPr="00883EAA" w:rsidRDefault="00282B5A" w:rsidP="00BC499A"/>
          <w:p w:rsidR="00282B5A" w:rsidRPr="00883EAA" w:rsidRDefault="00282B5A" w:rsidP="00BC499A">
            <w:pPr>
              <w:suppressAutoHyphens/>
              <w:jc w:val="both"/>
            </w:pPr>
            <w:proofErr w:type="spellStart"/>
            <w:r w:rsidRPr="00883EAA">
              <w:t>С.И.Миков</w:t>
            </w:r>
            <w:proofErr w:type="spellEnd"/>
          </w:p>
          <w:p w:rsidR="00282B5A" w:rsidRPr="00883EAA" w:rsidRDefault="00282B5A" w:rsidP="00BC499A"/>
          <w:p w:rsidR="00282B5A" w:rsidRPr="00883EAA" w:rsidRDefault="00282B5A" w:rsidP="00BC499A">
            <w:pPr>
              <w:suppressAutoHyphens/>
              <w:jc w:val="both"/>
            </w:pPr>
            <w:proofErr w:type="spellStart"/>
            <w:r w:rsidRPr="00883EAA">
              <w:t>С.И.Миков</w:t>
            </w:r>
            <w:proofErr w:type="spellEnd"/>
          </w:p>
          <w:p w:rsidR="00282B5A" w:rsidRPr="00883EAA" w:rsidRDefault="00282B5A" w:rsidP="00BC499A"/>
        </w:tc>
      </w:tr>
      <w:tr w:rsidR="00282B5A" w:rsidRPr="00883EAA" w:rsidTr="00BC499A">
        <w:trPr>
          <w:trHeight w:val="235"/>
        </w:trPr>
        <w:tc>
          <w:tcPr>
            <w:tcW w:w="3148" w:type="pct"/>
          </w:tcPr>
          <w:p w:rsidR="00282B5A" w:rsidRPr="00883EAA" w:rsidRDefault="00282B5A" w:rsidP="00BC499A">
            <w:pPr>
              <w:jc w:val="both"/>
            </w:pPr>
            <w:r w:rsidRPr="00883EAA">
              <w:rPr>
                <w:b/>
              </w:rPr>
              <w:t>Приобретение оборудования:</w:t>
            </w:r>
            <w:r w:rsidRPr="00883EAA">
              <w:t xml:space="preserve"> </w:t>
            </w:r>
          </w:p>
          <w:p w:rsidR="00282B5A" w:rsidRPr="00883EAA" w:rsidRDefault="00282B5A" w:rsidP="00BC499A">
            <w:pPr>
              <w:jc w:val="both"/>
            </w:pPr>
            <w:r w:rsidRPr="00883EAA">
              <w:t>-оборудование детских площадок;</w:t>
            </w:r>
          </w:p>
          <w:p w:rsidR="00282B5A" w:rsidRPr="00883EAA" w:rsidRDefault="00282B5A" w:rsidP="00BC499A">
            <w:pPr>
              <w:jc w:val="both"/>
            </w:pPr>
            <w:r w:rsidRPr="00883EAA">
              <w:t>-скамьи</w:t>
            </w:r>
          </w:p>
          <w:p w:rsidR="00282B5A" w:rsidRPr="00883EAA" w:rsidRDefault="00282B5A" w:rsidP="00BC499A">
            <w:pPr>
              <w:jc w:val="both"/>
            </w:pPr>
            <w:r w:rsidRPr="00883EAA">
              <w:t>-урны</w:t>
            </w:r>
          </w:p>
          <w:p w:rsidR="00282B5A" w:rsidRPr="00883EAA" w:rsidRDefault="00282B5A" w:rsidP="00BC499A">
            <w:pPr>
              <w:jc w:val="both"/>
            </w:pPr>
          </w:p>
        </w:tc>
        <w:tc>
          <w:tcPr>
            <w:tcW w:w="840" w:type="pct"/>
          </w:tcPr>
          <w:p w:rsidR="00282B5A" w:rsidRPr="00883EAA" w:rsidRDefault="00282B5A" w:rsidP="00BC499A">
            <w:pPr>
              <w:jc w:val="both"/>
            </w:pPr>
          </w:p>
          <w:p w:rsidR="00282B5A" w:rsidRPr="00883EAA" w:rsidRDefault="00282B5A" w:rsidP="00BC499A">
            <w:pPr>
              <w:jc w:val="both"/>
            </w:pPr>
            <w:r w:rsidRPr="00883EAA">
              <w:t>2014 год</w:t>
            </w:r>
          </w:p>
        </w:tc>
        <w:tc>
          <w:tcPr>
            <w:tcW w:w="1012" w:type="pct"/>
          </w:tcPr>
          <w:p w:rsidR="00282B5A" w:rsidRPr="00883EAA" w:rsidRDefault="00282B5A" w:rsidP="00BC499A">
            <w:pPr>
              <w:jc w:val="both"/>
            </w:pPr>
          </w:p>
          <w:p w:rsidR="00282B5A" w:rsidRPr="00883EAA" w:rsidRDefault="00282B5A" w:rsidP="00BC499A">
            <w:r w:rsidRPr="00883EAA">
              <w:t>О.В.Зайцева</w:t>
            </w:r>
          </w:p>
          <w:p w:rsidR="00282B5A" w:rsidRPr="00883EAA" w:rsidRDefault="00282B5A" w:rsidP="00BC499A">
            <w:proofErr w:type="spellStart"/>
            <w:r w:rsidRPr="00883EAA">
              <w:t>И.А.Скиданенко</w:t>
            </w:r>
            <w:proofErr w:type="spellEnd"/>
          </w:p>
        </w:tc>
      </w:tr>
      <w:tr w:rsidR="00282B5A" w:rsidRPr="00883EAA" w:rsidTr="00BC499A">
        <w:trPr>
          <w:trHeight w:val="235"/>
        </w:trPr>
        <w:tc>
          <w:tcPr>
            <w:tcW w:w="3148" w:type="pct"/>
          </w:tcPr>
          <w:p w:rsidR="00282B5A" w:rsidRPr="00883EAA" w:rsidRDefault="00282B5A" w:rsidP="00BC499A">
            <w:pPr>
              <w:jc w:val="both"/>
            </w:pPr>
            <w:r w:rsidRPr="00883EAA">
              <w:rPr>
                <w:b/>
              </w:rPr>
              <w:t>Прочая деятельность</w:t>
            </w:r>
            <w:r w:rsidRPr="00883EAA">
              <w:t xml:space="preserve"> </w:t>
            </w:r>
          </w:p>
          <w:p w:rsidR="00282B5A" w:rsidRPr="00883EAA" w:rsidRDefault="00282B5A" w:rsidP="00BC499A">
            <w:pPr>
              <w:jc w:val="both"/>
            </w:pPr>
            <w:r w:rsidRPr="00883EAA">
              <w:t>-проведение субботников</w:t>
            </w:r>
          </w:p>
          <w:p w:rsidR="00282B5A" w:rsidRPr="00883EAA" w:rsidRDefault="00282B5A" w:rsidP="00BC499A">
            <w:pPr>
              <w:jc w:val="both"/>
            </w:pPr>
            <w:r w:rsidRPr="00883EAA">
              <w:t>-установка лавочек, урн, цветников</w:t>
            </w:r>
          </w:p>
          <w:p w:rsidR="00282B5A" w:rsidRPr="00883EAA" w:rsidRDefault="00282B5A" w:rsidP="00BC499A">
            <w:pPr>
              <w:jc w:val="both"/>
            </w:pPr>
            <w:r w:rsidRPr="00883EAA">
              <w:t>-уборка мусора,</w:t>
            </w:r>
          </w:p>
          <w:p w:rsidR="00282B5A" w:rsidRPr="00883EAA" w:rsidRDefault="00282B5A" w:rsidP="00BC499A">
            <w:pPr>
              <w:jc w:val="both"/>
            </w:pPr>
            <w:r w:rsidRPr="00883EAA">
              <w:t>-вывоз мусора</w:t>
            </w:r>
          </w:p>
          <w:p w:rsidR="00282B5A" w:rsidRPr="00883EAA" w:rsidRDefault="00282B5A" w:rsidP="00BC499A">
            <w:pPr>
              <w:jc w:val="both"/>
            </w:pPr>
            <w:r w:rsidRPr="00883EAA">
              <w:t>-благоустройство территории</w:t>
            </w:r>
          </w:p>
          <w:p w:rsidR="00282B5A" w:rsidRPr="00883EAA" w:rsidRDefault="00282B5A" w:rsidP="00BC499A">
            <w:pPr>
              <w:jc w:val="both"/>
            </w:pPr>
            <w:r w:rsidRPr="00883EAA">
              <w:t>-установка уличных светильников</w:t>
            </w:r>
          </w:p>
        </w:tc>
        <w:tc>
          <w:tcPr>
            <w:tcW w:w="840" w:type="pct"/>
          </w:tcPr>
          <w:p w:rsidR="00282B5A" w:rsidRPr="00883EAA" w:rsidRDefault="00282B5A" w:rsidP="00BC499A">
            <w:pPr>
              <w:jc w:val="both"/>
            </w:pPr>
          </w:p>
          <w:p w:rsidR="00282B5A" w:rsidRPr="00883EAA" w:rsidRDefault="00282B5A" w:rsidP="00BC499A"/>
          <w:p w:rsidR="00282B5A" w:rsidRPr="00883EAA" w:rsidRDefault="00282B5A" w:rsidP="00BC499A">
            <w:pPr>
              <w:suppressAutoHyphens/>
              <w:jc w:val="both"/>
            </w:pPr>
            <w:r w:rsidRPr="00883EAA">
              <w:t>01.05.2014-</w:t>
            </w:r>
          </w:p>
          <w:p w:rsidR="00282B5A" w:rsidRPr="00883EAA" w:rsidRDefault="00282B5A" w:rsidP="00BC499A">
            <w:r w:rsidRPr="00883EAA">
              <w:t>01.10.2014</w:t>
            </w:r>
          </w:p>
        </w:tc>
        <w:tc>
          <w:tcPr>
            <w:tcW w:w="1012" w:type="pct"/>
          </w:tcPr>
          <w:p w:rsidR="00282B5A" w:rsidRPr="00883EAA" w:rsidRDefault="00282B5A" w:rsidP="00BC499A">
            <w:pPr>
              <w:jc w:val="both"/>
            </w:pPr>
          </w:p>
          <w:p w:rsidR="00282B5A" w:rsidRPr="00883EAA" w:rsidRDefault="00282B5A" w:rsidP="00BC499A">
            <w:pPr>
              <w:jc w:val="both"/>
            </w:pPr>
          </w:p>
          <w:p w:rsidR="00282B5A" w:rsidRPr="00883EAA" w:rsidRDefault="00282B5A" w:rsidP="00BC499A">
            <w:pPr>
              <w:jc w:val="both"/>
            </w:pPr>
            <w:r w:rsidRPr="00883EAA">
              <w:t>О.Н.Воронина</w:t>
            </w:r>
          </w:p>
        </w:tc>
      </w:tr>
    </w:tbl>
    <w:p w:rsidR="0077147C" w:rsidRPr="00883EAA" w:rsidRDefault="0077147C" w:rsidP="00C67A9E">
      <w:pPr>
        <w:rPr>
          <w:sz w:val="28"/>
          <w:szCs w:val="28"/>
        </w:rPr>
      </w:pPr>
    </w:p>
    <w:sectPr w:rsidR="0077147C" w:rsidRPr="00883EAA" w:rsidSect="00A4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4B7" w:rsidRDefault="002064B7" w:rsidP="00282B5A">
      <w:r>
        <w:separator/>
      </w:r>
    </w:p>
  </w:endnote>
  <w:endnote w:type="continuationSeparator" w:id="0">
    <w:p w:rsidR="002064B7" w:rsidRDefault="002064B7" w:rsidP="00282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4B7" w:rsidRDefault="002064B7" w:rsidP="00282B5A">
      <w:r>
        <w:separator/>
      </w:r>
    </w:p>
  </w:footnote>
  <w:footnote w:type="continuationSeparator" w:id="0">
    <w:p w:rsidR="002064B7" w:rsidRDefault="002064B7" w:rsidP="00282B5A">
      <w:r>
        <w:continuationSeparator/>
      </w:r>
    </w:p>
  </w:footnote>
  <w:footnote w:id="1">
    <w:p w:rsidR="00282B5A" w:rsidRDefault="00282B5A" w:rsidP="00282B5A">
      <w:pPr>
        <w:pStyle w:val="a8"/>
      </w:pPr>
      <w:r>
        <w:rPr>
          <w:rStyle w:val="aa"/>
        </w:rPr>
        <w:footnoteRef/>
      </w:r>
      <w:r>
        <w:t xml:space="preserve"> В соответствии с приложением № 9 к федеральной целевой программе «Устойчивое развитие сельских территорий на 2014-207 годы и на период до 2020 года»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679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BA4B27"/>
    <w:multiLevelType w:val="hybridMultilevel"/>
    <w:tmpl w:val="935E0C7C"/>
    <w:lvl w:ilvl="0" w:tplc="41222E7C">
      <w:start w:val="1"/>
      <w:numFmt w:val="decimal"/>
      <w:lvlText w:val="%1)"/>
      <w:lvlJc w:val="left"/>
      <w:pPr>
        <w:ind w:left="1894" w:hanging="118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5C335A"/>
    <w:multiLevelType w:val="hybridMultilevel"/>
    <w:tmpl w:val="87A66498"/>
    <w:lvl w:ilvl="0" w:tplc="DB9456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654C44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40D"/>
    <w:rsid w:val="00090DE4"/>
    <w:rsid w:val="000D789A"/>
    <w:rsid w:val="00113D30"/>
    <w:rsid w:val="00115D11"/>
    <w:rsid w:val="00146DE9"/>
    <w:rsid w:val="00161AF9"/>
    <w:rsid w:val="00171446"/>
    <w:rsid w:val="001A7604"/>
    <w:rsid w:val="001C1849"/>
    <w:rsid w:val="002064B7"/>
    <w:rsid w:val="002329AD"/>
    <w:rsid w:val="00242021"/>
    <w:rsid w:val="002565B2"/>
    <w:rsid w:val="002674FF"/>
    <w:rsid w:val="00282B5A"/>
    <w:rsid w:val="002C700A"/>
    <w:rsid w:val="002D5376"/>
    <w:rsid w:val="003B2569"/>
    <w:rsid w:val="0044036B"/>
    <w:rsid w:val="004422FE"/>
    <w:rsid w:val="004D114E"/>
    <w:rsid w:val="005412D6"/>
    <w:rsid w:val="005E15ED"/>
    <w:rsid w:val="005F3BBA"/>
    <w:rsid w:val="006953F7"/>
    <w:rsid w:val="006D0CAE"/>
    <w:rsid w:val="006F6D6A"/>
    <w:rsid w:val="00711DF4"/>
    <w:rsid w:val="00750582"/>
    <w:rsid w:val="0077147C"/>
    <w:rsid w:val="007B080A"/>
    <w:rsid w:val="008538A2"/>
    <w:rsid w:val="008764DB"/>
    <w:rsid w:val="008806B9"/>
    <w:rsid w:val="00883EAA"/>
    <w:rsid w:val="008931A3"/>
    <w:rsid w:val="008F6809"/>
    <w:rsid w:val="00927860"/>
    <w:rsid w:val="009B6CE1"/>
    <w:rsid w:val="009F2057"/>
    <w:rsid w:val="00A2021F"/>
    <w:rsid w:val="00A45882"/>
    <w:rsid w:val="00A8453E"/>
    <w:rsid w:val="00B05B1E"/>
    <w:rsid w:val="00B05EF2"/>
    <w:rsid w:val="00B2240D"/>
    <w:rsid w:val="00B23F4C"/>
    <w:rsid w:val="00C11124"/>
    <w:rsid w:val="00C67A9E"/>
    <w:rsid w:val="00C71DD6"/>
    <w:rsid w:val="00CD168A"/>
    <w:rsid w:val="00E979EB"/>
    <w:rsid w:val="00ED1960"/>
    <w:rsid w:val="00ED3EB6"/>
    <w:rsid w:val="00F7228C"/>
    <w:rsid w:val="00F970ED"/>
    <w:rsid w:val="00FD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4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82B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4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714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171446"/>
    <w:pPr>
      <w:ind w:left="720"/>
      <w:contextualSpacing/>
    </w:pPr>
  </w:style>
  <w:style w:type="character" w:styleId="a5">
    <w:name w:val="Strong"/>
    <w:basedOn w:val="a0"/>
    <w:uiPriority w:val="22"/>
    <w:qFormat/>
    <w:rsid w:val="00171446"/>
    <w:rPr>
      <w:b/>
      <w:bCs/>
    </w:rPr>
  </w:style>
  <w:style w:type="paragraph" w:customStyle="1" w:styleId="a6">
    <w:name w:val="Обычный + По ширине"/>
    <w:aliases w:val="Первая строка:  0,95 см,После:  0 пт,Междустр.интервал..."/>
    <w:basedOn w:val="a"/>
    <w:rsid w:val="00C71DD6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16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 Знак"/>
    <w:basedOn w:val="a"/>
    <w:link w:val="HTML0"/>
    <w:rsid w:val="00541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5412D6"/>
    <w:rPr>
      <w:rFonts w:ascii="Courier New" w:eastAsia="Courier New" w:hAnsi="Courier New"/>
    </w:rPr>
  </w:style>
  <w:style w:type="paragraph" w:customStyle="1" w:styleId="ConsPlusNormal">
    <w:name w:val="ConsPlusNormal"/>
    <w:uiPriority w:val="99"/>
    <w:rsid w:val="002329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82B5A"/>
    <w:rPr>
      <w:rFonts w:ascii="Arial" w:hAnsi="Arial" w:cs="Arial"/>
      <w:b/>
      <w:bCs/>
      <w:sz w:val="26"/>
      <w:szCs w:val="26"/>
    </w:rPr>
  </w:style>
  <w:style w:type="paragraph" w:styleId="a8">
    <w:name w:val="footnote text"/>
    <w:basedOn w:val="a"/>
    <w:link w:val="a9"/>
    <w:unhideWhenUsed/>
    <w:rsid w:val="00282B5A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282B5A"/>
    <w:rPr>
      <w:rFonts w:ascii="Calibri" w:eastAsia="Calibri" w:hAnsi="Calibri"/>
      <w:lang w:eastAsia="en-US"/>
    </w:rPr>
  </w:style>
  <w:style w:type="character" w:styleId="aa">
    <w:name w:val="footnote reference"/>
    <w:rsid w:val="00282B5A"/>
    <w:rPr>
      <w:vertAlign w:val="superscript"/>
    </w:rPr>
  </w:style>
  <w:style w:type="paragraph" w:customStyle="1" w:styleId="ab">
    <w:name w:val="Прижатый влево"/>
    <w:basedOn w:val="a"/>
    <w:next w:val="a"/>
    <w:rsid w:val="00282B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ubmenu-table">
    <w:name w:val="submenu-table"/>
    <w:basedOn w:val="a0"/>
    <w:rsid w:val="00282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11F42-54F0-4A11-B029-7A0A0F63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МОГОЧИНСКОГО СЕЛЬСКОГО ПОСЕЛЕНИЯ</vt:lpstr>
    </vt:vector>
  </TitlesOfParts>
  <Company/>
  <LinksUpToDate>false</LinksUpToDate>
  <CharactersWithSpaces>15112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subject/>
  <dc:creator>Воронина</dc:creator>
  <cp:keywords/>
  <dc:description/>
  <cp:lastModifiedBy>Могочино</cp:lastModifiedBy>
  <cp:revision>2</cp:revision>
  <cp:lastPrinted>2016-09-01T08:39:00Z</cp:lastPrinted>
  <dcterms:created xsi:type="dcterms:W3CDTF">2016-09-01T08:42:00Z</dcterms:created>
  <dcterms:modified xsi:type="dcterms:W3CDTF">2016-09-01T08:42:00Z</dcterms:modified>
</cp:coreProperties>
</file>